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631"/>
        <w:tblW w:w="9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25076F" w:rsidTr="00E208B4">
        <w:trPr>
          <w:cantSplit/>
          <w:trHeight w:hRule="exact" w:val="3261"/>
        </w:trPr>
        <w:tc>
          <w:tcPr>
            <w:tcW w:w="9629" w:type="dxa"/>
          </w:tcPr>
          <w:p w:rsidR="0025076F" w:rsidRDefault="0025076F" w:rsidP="009873FF">
            <w:pPr>
              <w:pStyle w:val="5"/>
              <w:contextualSpacing/>
              <w:rPr>
                <w:sz w:val="28"/>
              </w:rPr>
            </w:pPr>
            <w:r>
              <w:rPr>
                <w:sz w:val="28"/>
              </w:rPr>
              <w:t>ФЕДЕРАЛЬНОЕ СОБРАНИЕ РОССИЙСКОЙ ФЕДЕРАЦИИ</w:t>
            </w:r>
          </w:p>
          <w:p w:rsidR="0025076F" w:rsidRDefault="0025076F" w:rsidP="009873FF">
            <w:pPr>
              <w:spacing w:line="240" w:lineRule="atLeast"/>
              <w:ind w:left="0" w:right="0" w:firstLine="0"/>
              <w:contextualSpacing/>
              <w:jc w:val="center"/>
              <w:rPr>
                <w:rFonts w:ascii="NTHarmonica" w:hAnsi="NTHarmonica"/>
                <w:spacing w:val="-5"/>
              </w:rPr>
            </w:pPr>
          </w:p>
          <w:p w:rsidR="0025076F" w:rsidRDefault="009F64A8" w:rsidP="009873FF">
            <w:pPr>
              <w:pStyle w:val="6"/>
              <w:contextualSpacing/>
              <w:rPr>
                <w:spacing w:val="0"/>
              </w:rPr>
            </w:pPr>
            <w:r>
              <w:rPr>
                <w:spacing w:val="0"/>
              </w:rPr>
              <w:t>ПРОТОКОЛ</w:t>
            </w:r>
          </w:p>
          <w:p w:rsidR="0025076F" w:rsidRPr="0054598A" w:rsidRDefault="00A00BBA" w:rsidP="00AE7637">
            <w:pPr>
              <w:spacing w:before="80" w:line="240" w:lineRule="atLeast"/>
              <w:ind w:left="0" w:right="-10" w:firstLine="0"/>
              <w:contextualSpacing/>
              <w:jc w:val="center"/>
              <w:rPr>
                <w:rFonts w:ascii="NTHarmonica" w:hAnsi="NTHarmonica"/>
                <w:sz w:val="12"/>
              </w:rPr>
            </w:pPr>
            <w:r>
              <w:rPr>
                <w:rFonts w:ascii="NTHarmonica" w:hAnsi="NTHarmonica"/>
                <w:sz w:val="30"/>
              </w:rPr>
              <w:t xml:space="preserve">"круглого стола" на тему </w:t>
            </w:r>
            <w:r w:rsidRPr="00A00BBA">
              <w:rPr>
                <w:rFonts w:ascii="NTHarmonica" w:hAnsi="NTHarmonica"/>
                <w:sz w:val="30"/>
              </w:rPr>
              <w:t>"О некоторых вопросах прохождения военной службы в услови</w:t>
            </w:r>
            <w:r>
              <w:rPr>
                <w:rFonts w:ascii="NTHarmonica" w:hAnsi="NTHarmonica"/>
                <w:sz w:val="30"/>
              </w:rPr>
              <w:t>ях специальной военной операции</w:t>
            </w:r>
            <w:r w:rsidR="00AE7637" w:rsidRPr="00AE7637">
              <w:rPr>
                <w:rFonts w:ascii="NTHarmonica" w:hAnsi="NTHarmonica"/>
                <w:sz w:val="30"/>
              </w:rPr>
              <w:t>"</w:t>
            </w:r>
            <w:r w:rsidR="0025076F">
              <w:rPr>
                <w:rFonts w:ascii="NTHarmonica" w:hAnsi="NTHarmonica"/>
                <w:noProof/>
                <w:sz w:val="32"/>
              </w:rPr>
              <w:drawing>
                <wp:inline distT="0" distB="0" distL="0" distR="0" wp14:anchorId="33503E67" wp14:editId="2876C9DD">
                  <wp:extent cx="6029762" cy="67318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814" cy="84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76F" w:rsidRPr="00ED4A2D" w:rsidRDefault="00A00BBA" w:rsidP="000D68C2">
      <w:pPr>
        <w:ind w:left="5103" w:right="-1" w:firstLine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ноября</w:t>
      </w:r>
      <w:r w:rsidR="0025076F" w:rsidRPr="00ED4A2D">
        <w:rPr>
          <w:rFonts w:ascii="Times New Roman" w:hAnsi="Times New Roman"/>
          <w:sz w:val="28"/>
          <w:szCs w:val="28"/>
        </w:rPr>
        <w:t xml:space="preserve"> 202</w:t>
      </w:r>
      <w:r w:rsidR="00AE7637">
        <w:rPr>
          <w:rFonts w:ascii="Times New Roman" w:hAnsi="Times New Roman"/>
          <w:sz w:val="28"/>
          <w:szCs w:val="28"/>
        </w:rPr>
        <w:t>4</w:t>
      </w:r>
      <w:r w:rsidR="0025076F" w:rsidRPr="00ED4A2D">
        <w:rPr>
          <w:rFonts w:ascii="Times New Roman" w:hAnsi="Times New Roman"/>
          <w:sz w:val="28"/>
          <w:szCs w:val="28"/>
        </w:rPr>
        <w:t xml:space="preserve"> года</w:t>
      </w:r>
    </w:p>
    <w:p w:rsidR="00CE3DD4" w:rsidRPr="00ED4A2D" w:rsidRDefault="00CE3DD4" w:rsidP="000D68C2">
      <w:pPr>
        <w:ind w:left="5103" w:right="-1" w:firstLine="0"/>
        <w:contextualSpacing/>
        <w:jc w:val="left"/>
        <w:rPr>
          <w:rFonts w:ascii="Times New Roman" w:hAnsi="Times New Roman"/>
          <w:sz w:val="28"/>
          <w:szCs w:val="28"/>
        </w:rPr>
      </w:pPr>
      <w:r w:rsidRPr="00ED4A2D">
        <w:rPr>
          <w:rFonts w:ascii="Times New Roman" w:hAnsi="Times New Roman"/>
          <w:sz w:val="28"/>
          <w:szCs w:val="28"/>
        </w:rPr>
        <w:t xml:space="preserve">г. </w:t>
      </w:r>
      <w:r w:rsidR="006D2BBD" w:rsidRPr="00ED4A2D">
        <w:rPr>
          <w:rFonts w:ascii="Times New Roman" w:hAnsi="Times New Roman"/>
          <w:sz w:val="28"/>
          <w:szCs w:val="28"/>
        </w:rPr>
        <w:t>Москва</w:t>
      </w:r>
      <w:r w:rsidR="006E64DF" w:rsidRPr="00ED4A2D">
        <w:rPr>
          <w:rFonts w:ascii="Times New Roman" w:hAnsi="Times New Roman"/>
          <w:sz w:val="28"/>
          <w:szCs w:val="28"/>
        </w:rPr>
        <w:t xml:space="preserve">, </w:t>
      </w:r>
      <w:r w:rsidR="007E0CD7" w:rsidRPr="00ED4A2D">
        <w:rPr>
          <w:rFonts w:ascii="Times New Roman" w:hAnsi="Times New Roman"/>
          <w:sz w:val="28"/>
          <w:szCs w:val="28"/>
        </w:rPr>
        <w:t xml:space="preserve">здание </w:t>
      </w:r>
      <w:r w:rsidR="006D2BBD" w:rsidRPr="00ED4A2D">
        <w:rPr>
          <w:rFonts w:ascii="Times New Roman" w:hAnsi="Times New Roman"/>
          <w:sz w:val="28"/>
          <w:szCs w:val="28"/>
        </w:rPr>
        <w:t>Совета Федерации</w:t>
      </w:r>
      <w:r w:rsidR="00ED4A2D">
        <w:rPr>
          <w:rFonts w:ascii="Times New Roman" w:hAnsi="Times New Roman"/>
          <w:sz w:val="28"/>
          <w:szCs w:val="28"/>
        </w:rPr>
        <w:t>,</w:t>
      </w:r>
      <w:r w:rsidR="00F249DB" w:rsidRPr="00ED4A2D">
        <w:rPr>
          <w:rFonts w:ascii="Times New Roman" w:hAnsi="Times New Roman"/>
          <w:sz w:val="28"/>
          <w:szCs w:val="28"/>
        </w:rPr>
        <w:t xml:space="preserve"> </w:t>
      </w:r>
      <w:r w:rsidR="000D68C2">
        <w:rPr>
          <w:rFonts w:ascii="Times New Roman" w:hAnsi="Times New Roman"/>
          <w:sz w:val="28"/>
          <w:szCs w:val="28"/>
        </w:rPr>
        <w:t>комн.</w:t>
      </w:r>
      <w:r w:rsidR="00A00BBA">
        <w:rPr>
          <w:rFonts w:ascii="Times New Roman" w:hAnsi="Times New Roman"/>
          <w:sz w:val="28"/>
          <w:szCs w:val="28"/>
        </w:rPr>
        <w:t xml:space="preserve"> 418</w:t>
      </w:r>
      <w:r w:rsidR="00ED4A2D" w:rsidRPr="00ED4A2D">
        <w:rPr>
          <w:rFonts w:ascii="Times New Roman" w:hAnsi="Times New Roman"/>
          <w:sz w:val="28"/>
          <w:szCs w:val="28"/>
        </w:rPr>
        <w:t>,</w:t>
      </w:r>
      <w:r w:rsidR="00150981">
        <w:rPr>
          <w:rFonts w:ascii="Times New Roman" w:hAnsi="Times New Roman"/>
          <w:sz w:val="28"/>
          <w:szCs w:val="28"/>
        </w:rPr>
        <w:t>1</w:t>
      </w:r>
      <w:r w:rsidR="00AE7637">
        <w:rPr>
          <w:rFonts w:ascii="Times New Roman" w:hAnsi="Times New Roman"/>
          <w:sz w:val="28"/>
          <w:szCs w:val="28"/>
        </w:rPr>
        <w:t>0</w:t>
      </w:r>
      <w:r w:rsidR="00150981">
        <w:rPr>
          <w:rFonts w:ascii="Times New Roman" w:hAnsi="Times New Roman"/>
          <w:sz w:val="28"/>
          <w:szCs w:val="28"/>
        </w:rPr>
        <w:t>:</w:t>
      </w:r>
      <w:r w:rsidR="00AE7637">
        <w:rPr>
          <w:rFonts w:ascii="Times New Roman" w:hAnsi="Times New Roman"/>
          <w:sz w:val="28"/>
          <w:szCs w:val="28"/>
        </w:rPr>
        <w:t>3</w:t>
      </w:r>
      <w:r w:rsidR="00DA25B0" w:rsidRPr="00ED4A2D">
        <w:rPr>
          <w:rFonts w:ascii="Times New Roman" w:hAnsi="Times New Roman"/>
          <w:sz w:val="28"/>
          <w:szCs w:val="28"/>
        </w:rPr>
        <w:t>0</w:t>
      </w:r>
    </w:p>
    <w:p w:rsidR="0025076F" w:rsidRDefault="0025076F" w:rsidP="0025076F">
      <w:pPr>
        <w:ind w:firstLine="709"/>
        <w:contextualSpacing/>
        <w:jc w:val="left"/>
        <w:rPr>
          <w:rFonts w:ascii="Times New Roman" w:hAnsi="Times New Roman"/>
          <w:sz w:val="28"/>
          <w:szCs w:val="28"/>
        </w:rPr>
      </w:pPr>
    </w:p>
    <w:p w:rsidR="0025076F" w:rsidRDefault="0025076F" w:rsidP="00B23006">
      <w:pPr>
        <w:ind w:left="0" w:firstLine="0"/>
        <w:contextualSpacing/>
        <w:jc w:val="left"/>
        <w:rPr>
          <w:rFonts w:ascii="Times New Roman" w:hAnsi="Times New Roman"/>
          <w:sz w:val="28"/>
          <w:szCs w:val="28"/>
        </w:rPr>
      </w:pPr>
      <w:r w:rsidRPr="0023252E">
        <w:rPr>
          <w:rFonts w:ascii="Times New Roman" w:hAnsi="Times New Roman"/>
          <w:b/>
          <w:sz w:val="28"/>
          <w:szCs w:val="28"/>
        </w:rPr>
        <w:t>Председательствовал:</w:t>
      </w:r>
      <w:r w:rsidR="00BE1754">
        <w:rPr>
          <w:rFonts w:ascii="Times New Roman" w:hAnsi="Times New Roman"/>
          <w:b/>
          <w:sz w:val="28"/>
          <w:szCs w:val="28"/>
        </w:rPr>
        <w:t xml:space="preserve"> </w:t>
      </w:r>
      <w:r w:rsidR="000C2427">
        <w:rPr>
          <w:rFonts w:ascii="Times New Roman" w:hAnsi="Times New Roman"/>
          <w:sz w:val="28"/>
          <w:szCs w:val="28"/>
        </w:rPr>
        <w:t>В.</w:t>
      </w:r>
      <w:r w:rsidR="00150981">
        <w:rPr>
          <w:rFonts w:ascii="Times New Roman" w:hAnsi="Times New Roman"/>
          <w:sz w:val="28"/>
          <w:szCs w:val="28"/>
        </w:rPr>
        <w:t>И.</w:t>
      </w:r>
      <w:r w:rsidR="0051688B">
        <w:rPr>
          <w:rFonts w:ascii="Times New Roman" w:hAnsi="Times New Roman"/>
          <w:sz w:val="28"/>
          <w:szCs w:val="28"/>
        </w:rPr>
        <w:t> </w:t>
      </w:r>
      <w:r w:rsidR="00150981">
        <w:rPr>
          <w:rFonts w:ascii="Times New Roman" w:hAnsi="Times New Roman"/>
          <w:sz w:val="28"/>
          <w:szCs w:val="28"/>
        </w:rPr>
        <w:t>Булавин</w:t>
      </w:r>
    </w:p>
    <w:p w:rsidR="006E64DF" w:rsidRDefault="006E64DF" w:rsidP="00B23006">
      <w:pPr>
        <w:ind w:left="0" w:firstLine="0"/>
        <w:contextualSpacing/>
        <w:jc w:val="left"/>
        <w:rPr>
          <w:rFonts w:ascii="Times New Roman" w:hAnsi="Times New Roman"/>
          <w:sz w:val="28"/>
          <w:szCs w:val="28"/>
        </w:rPr>
      </w:pPr>
    </w:p>
    <w:p w:rsidR="0025076F" w:rsidRDefault="0025076F" w:rsidP="00B23006">
      <w:pPr>
        <w:ind w:left="0" w:firstLine="0"/>
        <w:contextualSpacing/>
        <w:jc w:val="left"/>
        <w:rPr>
          <w:rFonts w:ascii="Times New Roman" w:hAnsi="Times New Roman"/>
          <w:b/>
          <w:sz w:val="28"/>
          <w:szCs w:val="28"/>
        </w:rPr>
      </w:pPr>
      <w:r w:rsidRPr="0023252E">
        <w:rPr>
          <w:rFonts w:ascii="Times New Roman" w:hAnsi="Times New Roman"/>
          <w:b/>
          <w:sz w:val="28"/>
          <w:szCs w:val="28"/>
        </w:rPr>
        <w:t>Присутствовали:</w:t>
      </w:r>
    </w:p>
    <w:p w:rsidR="001935DF" w:rsidRDefault="00BC4919" w:rsidP="00B23006">
      <w:pPr>
        <w:ind w:left="0" w:firstLine="0"/>
        <w:contextualSpacing/>
        <w:jc w:val="left"/>
        <w:rPr>
          <w:rFonts w:ascii="Times New Roman" w:hAnsi="Times New Roman"/>
          <w:sz w:val="28"/>
          <w:szCs w:val="28"/>
        </w:rPr>
      </w:pPr>
      <w:r w:rsidRPr="00BC4919">
        <w:rPr>
          <w:rFonts w:ascii="Times New Roman" w:hAnsi="Times New Roman"/>
          <w:sz w:val="28"/>
          <w:szCs w:val="28"/>
        </w:rPr>
        <w:t>Сенаторы Российской Федерации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774" w:type="dxa"/>
        <w:tblInd w:w="119" w:type="dxa"/>
        <w:tblLook w:val="0000" w:firstRow="0" w:lastRow="0" w:firstColumn="0" w:lastColumn="0" w:noHBand="0" w:noVBand="0"/>
      </w:tblPr>
      <w:tblGrid>
        <w:gridCol w:w="2309"/>
        <w:gridCol w:w="236"/>
        <w:gridCol w:w="2207"/>
        <w:gridCol w:w="261"/>
        <w:gridCol w:w="2145"/>
        <w:gridCol w:w="232"/>
        <w:gridCol w:w="2384"/>
      </w:tblGrid>
      <w:tr w:rsidR="00D906F2" w:rsidTr="00404A12">
        <w:trPr>
          <w:trHeight w:val="525"/>
        </w:trPr>
        <w:tc>
          <w:tcPr>
            <w:tcW w:w="2309" w:type="dxa"/>
          </w:tcPr>
          <w:p w:rsidR="00D906F2" w:rsidRPr="00D40691" w:rsidRDefault="00751ADE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Бондарев</w:t>
            </w:r>
            <w:r w:rsidRPr="00D4069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D906F2" w:rsidRPr="00D40691" w:rsidRDefault="00D906F2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207" w:type="dxa"/>
          </w:tcPr>
          <w:p w:rsidR="00D906F2" w:rsidRPr="00D40691" w:rsidRDefault="00751ADE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Мартынов</w:t>
            </w:r>
          </w:p>
        </w:tc>
        <w:tc>
          <w:tcPr>
            <w:tcW w:w="261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D906F2" w:rsidRPr="00D40691" w:rsidRDefault="00D906F2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45" w:type="dxa"/>
          </w:tcPr>
          <w:p w:rsidR="00D906F2" w:rsidRPr="00D40691" w:rsidRDefault="00751ADE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В.А. Чижов</w:t>
            </w:r>
          </w:p>
        </w:tc>
        <w:tc>
          <w:tcPr>
            <w:tcW w:w="232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D906F2" w:rsidRPr="00D40691" w:rsidRDefault="00D906F2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D906F2" w:rsidRPr="00D40691" w:rsidRDefault="00751ADE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Ю.К. Валяев</w:t>
            </w:r>
          </w:p>
        </w:tc>
      </w:tr>
      <w:tr w:rsidR="00EF6370" w:rsidTr="00404A12">
        <w:trPr>
          <w:trHeight w:val="525"/>
        </w:trPr>
        <w:tc>
          <w:tcPr>
            <w:tcW w:w="2309" w:type="dxa"/>
          </w:tcPr>
          <w:p w:rsidR="00EF6370" w:rsidRPr="00D40691" w:rsidRDefault="00751ADE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С.Н. Муратов</w:t>
            </w:r>
          </w:p>
        </w:tc>
        <w:tc>
          <w:tcPr>
            <w:tcW w:w="236" w:type="dxa"/>
          </w:tcPr>
          <w:p w:rsidR="00EF6370" w:rsidRPr="00D40691" w:rsidRDefault="00EF6370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207" w:type="dxa"/>
          </w:tcPr>
          <w:p w:rsidR="00EF6370" w:rsidRPr="00D40691" w:rsidRDefault="00751ADE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К.О. Казаноков</w:t>
            </w:r>
          </w:p>
        </w:tc>
        <w:tc>
          <w:tcPr>
            <w:tcW w:w="261" w:type="dxa"/>
          </w:tcPr>
          <w:p w:rsidR="00EF6370" w:rsidRPr="00D40691" w:rsidRDefault="00EF6370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45" w:type="dxa"/>
          </w:tcPr>
          <w:p w:rsidR="00EF6370" w:rsidRPr="00D40691" w:rsidRDefault="00751ADE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Н.Ф. Кондратюк</w:t>
            </w:r>
          </w:p>
        </w:tc>
        <w:tc>
          <w:tcPr>
            <w:tcW w:w="232" w:type="dxa"/>
          </w:tcPr>
          <w:p w:rsidR="00EF6370" w:rsidRPr="00D40691" w:rsidRDefault="00EF6370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EF6370" w:rsidRPr="00D40691" w:rsidRDefault="00751ADE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Т.Д. Мамсуров</w:t>
            </w:r>
          </w:p>
        </w:tc>
      </w:tr>
      <w:tr w:rsidR="00D906F2" w:rsidTr="00404A12">
        <w:trPr>
          <w:trHeight w:val="525"/>
        </w:trPr>
        <w:tc>
          <w:tcPr>
            <w:tcW w:w="2309" w:type="dxa"/>
          </w:tcPr>
          <w:p w:rsidR="00D906F2" w:rsidRPr="00D40691" w:rsidRDefault="00751ADE" w:rsidP="00EF6370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</w:t>
            </w:r>
            <w:r w:rsidR="002A341D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Серёжников</w:t>
            </w:r>
          </w:p>
        </w:tc>
        <w:tc>
          <w:tcPr>
            <w:tcW w:w="236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207" w:type="dxa"/>
          </w:tcPr>
          <w:p w:rsidR="00D906F2" w:rsidRPr="00D40691" w:rsidRDefault="00751ADE" w:rsidP="00D906F2">
            <w:pPr>
              <w:ind w:left="0" w:firstLine="0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Д.С. Перминов</w:t>
            </w:r>
          </w:p>
        </w:tc>
        <w:tc>
          <w:tcPr>
            <w:tcW w:w="261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45" w:type="dxa"/>
          </w:tcPr>
          <w:p w:rsidR="00D906F2" w:rsidRPr="00D40691" w:rsidRDefault="00751ADE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Аргамаков</w:t>
            </w:r>
          </w:p>
        </w:tc>
        <w:tc>
          <w:tcPr>
            <w:tcW w:w="232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D906F2" w:rsidRPr="00D40691" w:rsidRDefault="00751ADE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Наумец</w:t>
            </w:r>
          </w:p>
        </w:tc>
      </w:tr>
      <w:tr w:rsidR="00D906F2" w:rsidTr="00404A12">
        <w:trPr>
          <w:trHeight w:val="525"/>
        </w:trPr>
        <w:tc>
          <w:tcPr>
            <w:tcW w:w="2309" w:type="dxa"/>
          </w:tcPr>
          <w:p w:rsidR="00D906F2" w:rsidRPr="00D40691" w:rsidRDefault="002A341D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В.А. Шептий</w:t>
            </w:r>
          </w:p>
        </w:tc>
        <w:tc>
          <w:tcPr>
            <w:tcW w:w="236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207" w:type="dxa"/>
          </w:tcPr>
          <w:p w:rsidR="00D906F2" w:rsidRPr="00D40691" w:rsidRDefault="002A341D" w:rsidP="002A341D">
            <w:pPr>
              <w:ind w:left="0" w:right="0" w:firstLine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Нимченко</w:t>
            </w:r>
          </w:p>
        </w:tc>
        <w:tc>
          <w:tcPr>
            <w:tcW w:w="261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45" w:type="dxa"/>
          </w:tcPr>
          <w:p w:rsidR="00D906F2" w:rsidRPr="00D40691" w:rsidRDefault="002A341D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Ярошук</w:t>
            </w:r>
          </w:p>
        </w:tc>
        <w:tc>
          <w:tcPr>
            <w:tcW w:w="232" w:type="dxa"/>
          </w:tcPr>
          <w:p w:rsidR="00D906F2" w:rsidRPr="00D40691" w:rsidRDefault="00D906F2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D906F2" w:rsidRPr="00D40691" w:rsidRDefault="002A341D" w:rsidP="00D906F2">
            <w:pPr>
              <w:ind w:left="0" w:righ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А.Л. Деркач</w:t>
            </w:r>
          </w:p>
        </w:tc>
      </w:tr>
      <w:tr w:rsidR="00D906F2" w:rsidTr="00404A12">
        <w:trPr>
          <w:trHeight w:val="525"/>
        </w:trPr>
        <w:tc>
          <w:tcPr>
            <w:tcW w:w="9774" w:type="dxa"/>
            <w:gridSpan w:val="7"/>
            <w:vAlign w:val="bottom"/>
          </w:tcPr>
          <w:p w:rsidR="00D906F2" w:rsidRDefault="00D906F2" w:rsidP="00CB3D35">
            <w:pPr>
              <w:ind w:left="0" w:right="-1"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</w:tc>
      </w:tr>
      <w:tr w:rsidR="00D906F2" w:rsidTr="00E208B4">
        <w:trPr>
          <w:trHeight w:val="525"/>
        </w:trPr>
        <w:tc>
          <w:tcPr>
            <w:tcW w:w="2309" w:type="dxa"/>
          </w:tcPr>
          <w:p w:rsidR="00D906F2" w:rsidRPr="0019528A" w:rsidRDefault="002A341D" w:rsidP="00E208B4">
            <w:pPr>
              <w:spacing w:line="312" w:lineRule="auto"/>
              <w:ind w:left="0" w:right="-1" w:firstLine="2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08B4">
              <w:rPr>
                <w:bCs/>
                <w:szCs w:val="26"/>
              </w:rPr>
              <w:t>К.В. Фатеев</w:t>
            </w:r>
          </w:p>
        </w:tc>
        <w:tc>
          <w:tcPr>
            <w:tcW w:w="236" w:type="dxa"/>
          </w:tcPr>
          <w:p w:rsidR="00D906F2" w:rsidRPr="0019528A" w:rsidRDefault="00D906F2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D906F2" w:rsidRPr="00E208B4" w:rsidRDefault="002A341D" w:rsidP="00CA405F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А.</w:t>
            </w:r>
            <w:r w:rsidR="00CA405F">
              <w:rPr>
                <w:bCs/>
                <w:szCs w:val="26"/>
              </w:rPr>
              <w:t>М</w:t>
            </w:r>
            <w:r w:rsidRPr="00E208B4">
              <w:rPr>
                <w:bCs/>
                <w:szCs w:val="26"/>
              </w:rPr>
              <w:t>. Шилов</w:t>
            </w:r>
          </w:p>
        </w:tc>
        <w:tc>
          <w:tcPr>
            <w:tcW w:w="261" w:type="dxa"/>
          </w:tcPr>
          <w:p w:rsidR="00D906F2" w:rsidRPr="0019528A" w:rsidRDefault="00D906F2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D906F2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 w:val="14"/>
                <w:szCs w:val="26"/>
              </w:rPr>
            </w:pPr>
            <w:r w:rsidRPr="00E208B4">
              <w:rPr>
                <w:bCs/>
                <w:szCs w:val="26"/>
              </w:rPr>
              <w:t>Н.Ю. Данилов</w:t>
            </w:r>
          </w:p>
          <w:p w:rsidR="00E208B4" w:rsidRPr="00E208B4" w:rsidRDefault="00E208B4" w:rsidP="00E208B4">
            <w:pPr>
              <w:spacing w:line="312" w:lineRule="auto"/>
              <w:ind w:left="0" w:right="-1" w:firstLine="23"/>
              <w:contextualSpacing/>
              <w:rPr>
                <w:bCs/>
                <w:sz w:val="14"/>
                <w:szCs w:val="26"/>
              </w:rPr>
            </w:pPr>
          </w:p>
        </w:tc>
        <w:tc>
          <w:tcPr>
            <w:tcW w:w="232" w:type="dxa"/>
          </w:tcPr>
          <w:p w:rsidR="00D906F2" w:rsidRPr="00F55E28" w:rsidRDefault="00D906F2" w:rsidP="00D906F2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D906F2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pacing w:val="-4"/>
                <w:sz w:val="14"/>
                <w:szCs w:val="26"/>
              </w:rPr>
            </w:pPr>
            <w:r w:rsidRPr="00E208B4">
              <w:rPr>
                <w:bCs/>
                <w:spacing w:val="-4"/>
                <w:szCs w:val="26"/>
              </w:rPr>
              <w:t>А.В.</w:t>
            </w:r>
            <w:r w:rsidR="00E208B4" w:rsidRPr="00E208B4">
              <w:rPr>
                <w:bCs/>
                <w:spacing w:val="-4"/>
                <w:sz w:val="18"/>
                <w:szCs w:val="26"/>
              </w:rPr>
              <w:t> </w:t>
            </w:r>
            <w:proofErr w:type="spellStart"/>
            <w:r w:rsidRPr="00E208B4">
              <w:rPr>
                <w:bCs/>
                <w:spacing w:val="-4"/>
                <w:szCs w:val="26"/>
              </w:rPr>
              <w:t>Кандраханов</w:t>
            </w:r>
            <w:proofErr w:type="spellEnd"/>
          </w:p>
        </w:tc>
      </w:tr>
      <w:tr w:rsidR="00E208B4" w:rsidTr="00E208B4">
        <w:trPr>
          <w:trHeight w:val="525"/>
        </w:trPr>
        <w:tc>
          <w:tcPr>
            <w:tcW w:w="2309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 xml:space="preserve">А.Е. </w:t>
            </w:r>
            <w:proofErr w:type="spellStart"/>
            <w:r w:rsidRPr="00E208B4">
              <w:rPr>
                <w:bCs/>
                <w:szCs w:val="26"/>
              </w:rPr>
              <w:t>Яньщин</w:t>
            </w:r>
            <w:proofErr w:type="spellEnd"/>
          </w:p>
        </w:tc>
        <w:tc>
          <w:tcPr>
            <w:tcW w:w="236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А.С. Кудряшов</w:t>
            </w:r>
          </w:p>
        </w:tc>
        <w:tc>
          <w:tcPr>
            <w:tcW w:w="261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И.В. Цапко</w:t>
            </w:r>
          </w:p>
        </w:tc>
        <w:tc>
          <w:tcPr>
            <w:tcW w:w="232" w:type="dxa"/>
          </w:tcPr>
          <w:p w:rsidR="002A341D" w:rsidRPr="00F55E28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Н.Ю. Кочергин</w:t>
            </w:r>
          </w:p>
        </w:tc>
      </w:tr>
      <w:tr w:rsidR="00E208B4" w:rsidTr="00E208B4">
        <w:trPr>
          <w:trHeight w:val="525"/>
        </w:trPr>
        <w:tc>
          <w:tcPr>
            <w:tcW w:w="2309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А.В. Эрфурт</w:t>
            </w:r>
          </w:p>
        </w:tc>
        <w:tc>
          <w:tcPr>
            <w:tcW w:w="236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>И.В. Соломин</w:t>
            </w:r>
          </w:p>
        </w:tc>
        <w:tc>
          <w:tcPr>
            <w:tcW w:w="261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2A341D" w:rsidRPr="00E208B4" w:rsidRDefault="00E208B4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>
              <w:rPr>
                <w:bCs/>
                <w:szCs w:val="26"/>
              </w:rPr>
              <w:t>О.В</w:t>
            </w:r>
            <w:r w:rsidRPr="00E208B4">
              <w:rPr>
                <w:bCs/>
                <w:sz w:val="22"/>
                <w:szCs w:val="26"/>
              </w:rPr>
              <w:t>. </w:t>
            </w:r>
            <w:proofErr w:type="spellStart"/>
            <w:r w:rsidR="002A341D" w:rsidRPr="00E208B4">
              <w:rPr>
                <w:bCs/>
                <w:szCs w:val="26"/>
              </w:rPr>
              <w:t>Хрустиков</w:t>
            </w:r>
            <w:proofErr w:type="spellEnd"/>
          </w:p>
        </w:tc>
        <w:tc>
          <w:tcPr>
            <w:tcW w:w="232" w:type="dxa"/>
          </w:tcPr>
          <w:p w:rsidR="002A341D" w:rsidRPr="00F55E28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 xml:space="preserve">А.Н. </w:t>
            </w:r>
            <w:proofErr w:type="spellStart"/>
            <w:r w:rsidRPr="00E208B4">
              <w:rPr>
                <w:bCs/>
                <w:szCs w:val="26"/>
              </w:rPr>
              <w:t>Поршин</w:t>
            </w:r>
            <w:proofErr w:type="spellEnd"/>
          </w:p>
        </w:tc>
      </w:tr>
      <w:tr w:rsidR="00E208B4" w:rsidTr="00E208B4">
        <w:trPr>
          <w:trHeight w:val="525"/>
        </w:trPr>
        <w:tc>
          <w:tcPr>
            <w:tcW w:w="2309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 w:val="18"/>
                <w:szCs w:val="26"/>
              </w:rPr>
            </w:pPr>
            <w:proofErr w:type="spellStart"/>
            <w:r w:rsidRPr="00E208B4">
              <w:rPr>
                <w:bCs/>
                <w:szCs w:val="26"/>
              </w:rPr>
              <w:t>В.С</w:t>
            </w:r>
            <w:proofErr w:type="spellEnd"/>
            <w:r w:rsidRPr="00E208B4">
              <w:rPr>
                <w:bCs/>
                <w:szCs w:val="26"/>
              </w:rPr>
              <w:t>. Терещенко</w:t>
            </w:r>
          </w:p>
        </w:tc>
        <w:tc>
          <w:tcPr>
            <w:tcW w:w="236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  <w:r w:rsidRPr="00E208B4">
              <w:rPr>
                <w:bCs/>
                <w:szCs w:val="26"/>
              </w:rPr>
              <w:t xml:space="preserve">С.Р. </w:t>
            </w:r>
            <w:proofErr w:type="spellStart"/>
            <w:r w:rsidRPr="00E208B4">
              <w:rPr>
                <w:bCs/>
                <w:szCs w:val="26"/>
              </w:rPr>
              <w:t>Футо</w:t>
            </w:r>
            <w:proofErr w:type="spellEnd"/>
          </w:p>
        </w:tc>
        <w:tc>
          <w:tcPr>
            <w:tcW w:w="261" w:type="dxa"/>
          </w:tcPr>
          <w:p w:rsidR="002A341D" w:rsidRPr="0019528A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</w:p>
        </w:tc>
        <w:tc>
          <w:tcPr>
            <w:tcW w:w="232" w:type="dxa"/>
          </w:tcPr>
          <w:p w:rsidR="002A341D" w:rsidRPr="00F55E28" w:rsidRDefault="002A341D" w:rsidP="006D0D51">
            <w:pPr>
              <w:ind w:left="-11" w:firstLine="34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2A341D" w:rsidRPr="00E208B4" w:rsidRDefault="002A341D" w:rsidP="00E208B4">
            <w:pPr>
              <w:spacing w:line="312" w:lineRule="auto"/>
              <w:ind w:left="0" w:right="-1" w:firstLine="23"/>
              <w:contextualSpacing/>
              <w:rPr>
                <w:bCs/>
                <w:szCs w:val="26"/>
              </w:rPr>
            </w:pPr>
          </w:p>
        </w:tc>
      </w:tr>
    </w:tbl>
    <w:p w:rsidR="00C05351" w:rsidRDefault="00C05351" w:rsidP="00C05351">
      <w:pPr>
        <w:spacing w:line="380" w:lineRule="atLeast"/>
        <w:ind w:left="0" w:right="0" w:firstLine="0"/>
        <w:jc w:val="center"/>
        <w:rPr>
          <w:b/>
        </w:rPr>
      </w:pPr>
    </w:p>
    <w:p w:rsidR="00C05351" w:rsidRPr="007E04CB" w:rsidRDefault="00C05351" w:rsidP="00DA43C9">
      <w:pPr>
        <w:spacing w:line="276" w:lineRule="auto"/>
        <w:ind w:left="0" w:right="0" w:firstLine="0"/>
        <w:jc w:val="center"/>
        <w:rPr>
          <w:b/>
          <w:szCs w:val="26"/>
        </w:rPr>
      </w:pPr>
      <w:r w:rsidRPr="007E04CB">
        <w:rPr>
          <w:b/>
          <w:szCs w:val="26"/>
        </w:rPr>
        <w:t>Повестка дня</w:t>
      </w:r>
    </w:p>
    <w:p w:rsidR="00C05351" w:rsidRPr="007E04CB" w:rsidRDefault="00C05351" w:rsidP="00DA43C9">
      <w:pPr>
        <w:spacing w:line="276" w:lineRule="auto"/>
        <w:ind w:left="0" w:right="0" w:firstLine="709"/>
        <w:rPr>
          <w:szCs w:val="26"/>
        </w:rPr>
      </w:pPr>
      <w:r w:rsidRPr="007E04CB">
        <w:rPr>
          <w:szCs w:val="26"/>
        </w:rPr>
        <w:t xml:space="preserve">1. </w:t>
      </w:r>
      <w:r w:rsidR="00633626">
        <w:rPr>
          <w:szCs w:val="26"/>
        </w:rPr>
        <w:t>В</w:t>
      </w:r>
      <w:r w:rsidRPr="007E04CB">
        <w:rPr>
          <w:szCs w:val="26"/>
        </w:rPr>
        <w:t>несени</w:t>
      </w:r>
      <w:r w:rsidR="00633626">
        <w:rPr>
          <w:szCs w:val="26"/>
        </w:rPr>
        <w:t>е</w:t>
      </w:r>
      <w:r w:rsidRPr="007E04CB">
        <w:rPr>
          <w:szCs w:val="26"/>
        </w:rPr>
        <w:t xml:space="preserve"> изменений в Уголовный кодекс Российской Федерации (далее – УК РФ).</w:t>
      </w:r>
    </w:p>
    <w:p w:rsidR="00633626" w:rsidRDefault="00C05351" w:rsidP="00DA43C9">
      <w:pPr>
        <w:spacing w:line="276" w:lineRule="auto"/>
        <w:ind w:left="0" w:right="0" w:firstLine="709"/>
        <w:rPr>
          <w:szCs w:val="26"/>
        </w:rPr>
      </w:pPr>
      <w:r w:rsidRPr="007E04CB">
        <w:rPr>
          <w:szCs w:val="26"/>
        </w:rPr>
        <w:t xml:space="preserve">2. </w:t>
      </w:r>
      <w:r w:rsidR="006B416F">
        <w:rPr>
          <w:szCs w:val="26"/>
        </w:rPr>
        <w:t>Расширение</w:t>
      </w:r>
      <w:r w:rsidRPr="007E04CB">
        <w:rPr>
          <w:szCs w:val="26"/>
        </w:rPr>
        <w:t xml:space="preserve"> оснований для зачисления военнослужащего, проходящего военную службу по контракту, в распоряжение командира (начальника) в связи с лечением, вследствие ранения (травмы, контузии), полученного в период мобилизации, в период военного положения и в вое</w:t>
      </w:r>
      <w:r w:rsidR="00633626">
        <w:rPr>
          <w:szCs w:val="26"/>
        </w:rPr>
        <w:t>нное время.</w:t>
      </w:r>
    </w:p>
    <w:p w:rsidR="00C05351" w:rsidRPr="007E04CB" w:rsidRDefault="00C05351" w:rsidP="00DA43C9">
      <w:pPr>
        <w:spacing w:line="276" w:lineRule="auto"/>
        <w:ind w:left="0" w:right="0" w:firstLine="709"/>
        <w:rPr>
          <w:szCs w:val="26"/>
        </w:rPr>
      </w:pPr>
      <w:r w:rsidRPr="007E04CB">
        <w:rPr>
          <w:szCs w:val="26"/>
        </w:rPr>
        <w:lastRenderedPageBreak/>
        <w:t xml:space="preserve">3. </w:t>
      </w:r>
      <w:r w:rsidR="00633626">
        <w:rPr>
          <w:szCs w:val="26"/>
        </w:rPr>
        <w:t>В</w:t>
      </w:r>
      <w:r w:rsidRPr="007E04CB">
        <w:rPr>
          <w:szCs w:val="26"/>
        </w:rPr>
        <w:t>несени</w:t>
      </w:r>
      <w:r w:rsidR="00633626">
        <w:rPr>
          <w:szCs w:val="26"/>
        </w:rPr>
        <w:t>е</w:t>
      </w:r>
      <w:r w:rsidRPr="007E04CB">
        <w:rPr>
          <w:szCs w:val="26"/>
        </w:rPr>
        <w:t xml:space="preserve"> изменений в часть 1 статьи 40 Уголовно-процессуального кодекса Российской Федераций (далее – УПК РФ) в части уточнения полномочий военной полиции в качестве органа дознания.</w:t>
      </w:r>
    </w:p>
    <w:p w:rsidR="00C05351" w:rsidRPr="007E04CB" w:rsidRDefault="00C05351" w:rsidP="00DA43C9">
      <w:pPr>
        <w:spacing w:line="276" w:lineRule="auto"/>
        <w:ind w:left="0" w:right="0" w:firstLine="709"/>
        <w:rPr>
          <w:szCs w:val="26"/>
        </w:rPr>
      </w:pPr>
      <w:r w:rsidRPr="007E04CB">
        <w:rPr>
          <w:szCs w:val="26"/>
        </w:rPr>
        <w:t xml:space="preserve">4. Внесение изменений в Закон Российской Федерации от 15 января 1993 года № 4301-1 "О статусе Героев Советского Союза, Героев Российской Федерации и полных кавалеров ордена Славы" в части установления для военнослужащих – Героев Российской Федерации ежегодного дополнительного отпуска с сохранением денежного довольствия. </w:t>
      </w:r>
    </w:p>
    <w:p w:rsidR="00C64E94" w:rsidRPr="007E04CB" w:rsidRDefault="008F66FB" w:rsidP="00DA43C9">
      <w:pPr>
        <w:spacing w:line="276" w:lineRule="auto"/>
        <w:ind w:left="0" w:right="-1" w:firstLine="709"/>
        <w:contextualSpacing/>
        <w:rPr>
          <w:bCs/>
          <w:szCs w:val="26"/>
        </w:rPr>
      </w:pPr>
      <w:r w:rsidRPr="007E04CB">
        <w:rPr>
          <w:b/>
          <w:szCs w:val="26"/>
        </w:rPr>
        <w:t xml:space="preserve">Слушали: </w:t>
      </w:r>
      <w:r w:rsidR="00EC359F" w:rsidRPr="007E04CB">
        <w:rPr>
          <w:bCs/>
          <w:szCs w:val="26"/>
        </w:rPr>
        <w:t>В.</w:t>
      </w:r>
      <w:r w:rsidR="00C837CF" w:rsidRPr="007E04CB">
        <w:rPr>
          <w:bCs/>
          <w:szCs w:val="26"/>
        </w:rPr>
        <w:t>И</w:t>
      </w:r>
      <w:r w:rsidR="00EC359F" w:rsidRPr="007E04CB">
        <w:rPr>
          <w:bCs/>
          <w:szCs w:val="26"/>
        </w:rPr>
        <w:t>. Б</w:t>
      </w:r>
      <w:r w:rsidR="00C837CF" w:rsidRPr="007E04CB">
        <w:rPr>
          <w:bCs/>
          <w:szCs w:val="26"/>
        </w:rPr>
        <w:t>улавина</w:t>
      </w:r>
      <w:r w:rsidR="00D906F2" w:rsidRPr="007E04CB">
        <w:rPr>
          <w:bCs/>
          <w:szCs w:val="26"/>
        </w:rPr>
        <w:t>,</w:t>
      </w:r>
      <w:r w:rsidR="00B32FE8" w:rsidRPr="007E04CB">
        <w:rPr>
          <w:szCs w:val="26"/>
        </w:rPr>
        <w:t xml:space="preserve"> </w:t>
      </w:r>
      <w:r w:rsidR="00E208B4" w:rsidRPr="007E04CB">
        <w:rPr>
          <w:bCs/>
          <w:szCs w:val="26"/>
        </w:rPr>
        <w:t>А.</w:t>
      </w:r>
      <w:r w:rsidR="00CA405F" w:rsidRPr="007E04CB">
        <w:rPr>
          <w:bCs/>
          <w:szCs w:val="26"/>
        </w:rPr>
        <w:t>М. </w:t>
      </w:r>
      <w:r w:rsidR="00E208B4" w:rsidRPr="007E04CB">
        <w:rPr>
          <w:bCs/>
          <w:szCs w:val="26"/>
        </w:rPr>
        <w:t>Шилова,</w:t>
      </w:r>
      <w:r w:rsidR="00CA405F" w:rsidRPr="007E04CB">
        <w:rPr>
          <w:szCs w:val="26"/>
        </w:rPr>
        <w:t xml:space="preserve"> </w:t>
      </w:r>
      <w:r w:rsidR="00CA405F" w:rsidRPr="007E04CB">
        <w:rPr>
          <w:bCs/>
          <w:szCs w:val="26"/>
        </w:rPr>
        <w:t>Н.Ю. Данилова</w:t>
      </w:r>
      <w:r w:rsidR="00E208B4" w:rsidRPr="007E04CB">
        <w:rPr>
          <w:bCs/>
          <w:szCs w:val="26"/>
        </w:rPr>
        <w:t xml:space="preserve"> Н.Ю. Кочергина, </w:t>
      </w:r>
      <w:proofErr w:type="spellStart"/>
      <w:r w:rsidR="00E208B4" w:rsidRPr="007E04CB">
        <w:rPr>
          <w:bCs/>
          <w:szCs w:val="26"/>
        </w:rPr>
        <w:t>В.С</w:t>
      </w:r>
      <w:proofErr w:type="spellEnd"/>
      <w:r w:rsidR="00E208B4" w:rsidRPr="007E04CB">
        <w:rPr>
          <w:bCs/>
          <w:szCs w:val="26"/>
        </w:rPr>
        <w:t>.</w:t>
      </w:r>
      <w:r w:rsidR="00CA405F" w:rsidRPr="007E04CB">
        <w:rPr>
          <w:bCs/>
          <w:szCs w:val="26"/>
        </w:rPr>
        <w:t> </w:t>
      </w:r>
      <w:r w:rsidR="00E208B4" w:rsidRPr="007E04CB">
        <w:rPr>
          <w:bCs/>
          <w:szCs w:val="26"/>
        </w:rPr>
        <w:t xml:space="preserve">Терещенко, О.В. </w:t>
      </w:r>
      <w:proofErr w:type="spellStart"/>
      <w:r w:rsidR="00E208B4" w:rsidRPr="007E04CB">
        <w:rPr>
          <w:bCs/>
          <w:szCs w:val="26"/>
        </w:rPr>
        <w:t>Хрустикова</w:t>
      </w:r>
      <w:proofErr w:type="spellEnd"/>
      <w:r w:rsidR="00E208B4" w:rsidRPr="007E04CB">
        <w:rPr>
          <w:bCs/>
          <w:szCs w:val="26"/>
        </w:rPr>
        <w:t>, К.В. Фатеева</w:t>
      </w:r>
      <w:r w:rsidR="00CA405F" w:rsidRPr="007E04CB">
        <w:rPr>
          <w:bCs/>
          <w:szCs w:val="26"/>
        </w:rPr>
        <w:t>.</w:t>
      </w:r>
    </w:p>
    <w:p w:rsidR="00E9010F" w:rsidRPr="007E04CB" w:rsidRDefault="00E9010F" w:rsidP="00DA43C9">
      <w:pPr>
        <w:spacing w:line="276" w:lineRule="auto"/>
        <w:ind w:left="0" w:right="-1" w:firstLine="709"/>
        <w:contextualSpacing/>
        <w:rPr>
          <w:b/>
          <w:szCs w:val="26"/>
        </w:rPr>
      </w:pPr>
      <w:r w:rsidRPr="007E04CB">
        <w:rPr>
          <w:b/>
          <w:szCs w:val="26"/>
        </w:rPr>
        <w:t>Решили:</w:t>
      </w:r>
      <w:r w:rsidR="00ED5065" w:rsidRPr="007E04CB">
        <w:rPr>
          <w:b/>
          <w:szCs w:val="26"/>
        </w:rPr>
        <w:t xml:space="preserve"> </w:t>
      </w:r>
    </w:p>
    <w:p w:rsidR="00C64670" w:rsidRPr="007E04CB" w:rsidRDefault="00EC359F" w:rsidP="00DA43C9">
      <w:pPr>
        <w:spacing w:line="276" w:lineRule="auto"/>
        <w:ind w:left="0" w:right="-1" w:firstLine="709"/>
        <w:contextualSpacing/>
        <w:rPr>
          <w:szCs w:val="26"/>
        </w:rPr>
      </w:pPr>
      <w:r w:rsidRPr="007E04CB">
        <w:rPr>
          <w:szCs w:val="26"/>
        </w:rPr>
        <w:t>1</w:t>
      </w:r>
      <w:r w:rsidR="005E6F34" w:rsidRPr="007E04CB">
        <w:rPr>
          <w:szCs w:val="26"/>
        </w:rPr>
        <w:t>. </w:t>
      </w:r>
      <w:r w:rsidR="007B369E" w:rsidRPr="007E04CB">
        <w:rPr>
          <w:szCs w:val="26"/>
        </w:rPr>
        <w:t xml:space="preserve">Информацию </w:t>
      </w:r>
      <w:r w:rsidR="0035039F" w:rsidRPr="007E04CB">
        <w:rPr>
          <w:szCs w:val="26"/>
        </w:rPr>
        <w:t>участников</w:t>
      </w:r>
      <w:r w:rsidR="007B369E" w:rsidRPr="007E04CB">
        <w:rPr>
          <w:szCs w:val="26"/>
        </w:rPr>
        <w:t xml:space="preserve"> </w:t>
      </w:r>
      <w:r w:rsidR="00E0200B" w:rsidRPr="007E04CB">
        <w:rPr>
          <w:szCs w:val="26"/>
        </w:rPr>
        <w:t>"круглого стола" на тему "О некоторых вопросах прохождения военной службы в условиях специальной военной операции</w:t>
      </w:r>
      <w:r w:rsidR="00A25259" w:rsidRPr="007E04CB">
        <w:rPr>
          <w:szCs w:val="26"/>
        </w:rPr>
        <w:t>"</w:t>
      </w:r>
      <w:r w:rsidR="00FD1BB4" w:rsidRPr="007E04CB">
        <w:rPr>
          <w:szCs w:val="26"/>
        </w:rPr>
        <w:t xml:space="preserve"> </w:t>
      </w:r>
      <w:r w:rsidR="00C64670" w:rsidRPr="007E04CB">
        <w:rPr>
          <w:szCs w:val="26"/>
        </w:rPr>
        <w:t>принять к сведению.</w:t>
      </w:r>
    </w:p>
    <w:p w:rsidR="006F4944" w:rsidRPr="007E04CB" w:rsidRDefault="00EC359F" w:rsidP="00DA43C9">
      <w:pPr>
        <w:tabs>
          <w:tab w:val="left" w:pos="4130"/>
        </w:tabs>
        <w:spacing w:line="276" w:lineRule="auto"/>
        <w:ind w:left="0" w:right="-1" w:firstLine="709"/>
        <w:contextualSpacing/>
        <w:rPr>
          <w:szCs w:val="26"/>
        </w:rPr>
      </w:pPr>
      <w:r w:rsidRPr="007E04CB">
        <w:rPr>
          <w:szCs w:val="26"/>
        </w:rPr>
        <w:t>2</w:t>
      </w:r>
      <w:r w:rsidR="00DA25B0" w:rsidRPr="007E04CB">
        <w:rPr>
          <w:szCs w:val="26"/>
        </w:rPr>
        <w:t>.</w:t>
      </w:r>
      <w:r w:rsidR="005A09B0" w:rsidRPr="007E04CB">
        <w:rPr>
          <w:szCs w:val="26"/>
        </w:rPr>
        <w:t xml:space="preserve"> Отметить следующее.</w:t>
      </w:r>
    </w:p>
    <w:p w:rsidR="006D1EEB" w:rsidRPr="007E04CB" w:rsidRDefault="008A19E1" w:rsidP="00DA43C9">
      <w:pPr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2.1. </w:t>
      </w:r>
      <w:r w:rsidR="00117E65" w:rsidRPr="007E04CB">
        <w:rPr>
          <w:iCs/>
          <w:szCs w:val="26"/>
        </w:rPr>
        <w:t>Д</w:t>
      </w:r>
      <w:r w:rsidR="00160255" w:rsidRPr="007E04CB">
        <w:rPr>
          <w:iCs/>
          <w:szCs w:val="26"/>
        </w:rPr>
        <w:t xml:space="preserve">ополнение Уголовного кодекса Российской Федерации новой статьей, исключающей уголовное преследование командиров (начальников), применивших для восстановления дисциплины и порядка в боевых условиях и условиях чрезвычайного положения оружие, или лиц, исполняющих приказ о его </w:t>
      </w:r>
      <w:r w:rsidR="00E92565">
        <w:rPr>
          <w:iCs/>
          <w:szCs w:val="26"/>
        </w:rPr>
        <w:t xml:space="preserve">применении, заслуживает внимания, однако требует </w:t>
      </w:r>
      <w:r w:rsidR="00297381">
        <w:rPr>
          <w:iCs/>
          <w:szCs w:val="26"/>
        </w:rPr>
        <w:t>дополнительной</w:t>
      </w:r>
      <w:r w:rsidR="00E92565">
        <w:rPr>
          <w:iCs/>
          <w:szCs w:val="26"/>
        </w:rPr>
        <w:t xml:space="preserve"> проработки</w:t>
      </w:r>
      <w:r w:rsidR="006D1EEB" w:rsidRPr="007E04CB">
        <w:rPr>
          <w:iCs/>
          <w:szCs w:val="26"/>
        </w:rPr>
        <w:t>.</w:t>
      </w:r>
    </w:p>
    <w:p w:rsidR="006F79E2" w:rsidRPr="007E04CB" w:rsidRDefault="00585A62" w:rsidP="00DA43C9">
      <w:pPr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 xml:space="preserve">Главой 8 УК РФ определены обстоятельства, </w:t>
      </w:r>
      <w:r w:rsidR="006B416F">
        <w:rPr>
          <w:iCs/>
          <w:szCs w:val="26"/>
        </w:rPr>
        <w:t>исключающие преступность деяния</w:t>
      </w:r>
      <w:r w:rsidRPr="007E04CB">
        <w:rPr>
          <w:iCs/>
          <w:szCs w:val="26"/>
        </w:rPr>
        <w:t>:</w:t>
      </w:r>
      <w:r w:rsidR="006B416F">
        <w:rPr>
          <w:iCs/>
          <w:szCs w:val="26"/>
        </w:rPr>
        <w:t xml:space="preserve"> </w:t>
      </w:r>
      <w:r w:rsidRPr="007E04CB">
        <w:rPr>
          <w:iCs/>
          <w:szCs w:val="26"/>
        </w:rPr>
        <w:t>необходимая оборона (статья 37 УК РФ);</w:t>
      </w:r>
      <w:r w:rsidR="006B416F">
        <w:rPr>
          <w:iCs/>
          <w:szCs w:val="26"/>
        </w:rPr>
        <w:t xml:space="preserve"> </w:t>
      </w:r>
      <w:r w:rsidRPr="007E04CB">
        <w:rPr>
          <w:iCs/>
          <w:szCs w:val="26"/>
        </w:rPr>
        <w:t>причинение вреда при задержании лица, совершившего преступление</w:t>
      </w:r>
      <w:r w:rsidR="006F79E2" w:rsidRPr="007E04CB">
        <w:rPr>
          <w:iCs/>
          <w:szCs w:val="26"/>
        </w:rPr>
        <w:t xml:space="preserve"> (статья 38 УК РФ);</w:t>
      </w:r>
      <w:r w:rsidR="006B416F">
        <w:rPr>
          <w:iCs/>
          <w:szCs w:val="26"/>
        </w:rPr>
        <w:t xml:space="preserve"> </w:t>
      </w:r>
      <w:r w:rsidR="006F79E2" w:rsidRPr="007E04CB">
        <w:rPr>
          <w:iCs/>
          <w:szCs w:val="26"/>
        </w:rPr>
        <w:t>крайняя необходимость (статья 39 УК РФ);</w:t>
      </w:r>
      <w:r w:rsidR="006B416F" w:rsidRPr="007E04CB">
        <w:rPr>
          <w:iCs/>
          <w:szCs w:val="26"/>
        </w:rPr>
        <w:t xml:space="preserve"> </w:t>
      </w:r>
      <w:r w:rsidR="006F79E2" w:rsidRPr="007E04CB">
        <w:rPr>
          <w:iCs/>
          <w:szCs w:val="26"/>
        </w:rPr>
        <w:t>физическое или психическое принуждение (статья 40 УК РФ);</w:t>
      </w:r>
      <w:r w:rsidR="006B416F">
        <w:rPr>
          <w:iCs/>
          <w:szCs w:val="26"/>
        </w:rPr>
        <w:t xml:space="preserve"> </w:t>
      </w:r>
      <w:r w:rsidR="006F79E2" w:rsidRPr="007E04CB">
        <w:rPr>
          <w:iCs/>
          <w:szCs w:val="26"/>
        </w:rPr>
        <w:t>обоснованный риск (статья 41 УК РФ);</w:t>
      </w:r>
      <w:r w:rsidR="006B416F">
        <w:rPr>
          <w:iCs/>
          <w:szCs w:val="26"/>
        </w:rPr>
        <w:t xml:space="preserve"> </w:t>
      </w:r>
      <w:r w:rsidR="006F79E2" w:rsidRPr="007E04CB">
        <w:rPr>
          <w:iCs/>
          <w:szCs w:val="26"/>
        </w:rPr>
        <w:t>исполнение приказа или распоряжения (статья 42</w:t>
      </w:r>
      <w:r w:rsidR="00C97D78" w:rsidRPr="007E04CB">
        <w:rPr>
          <w:iCs/>
          <w:szCs w:val="26"/>
        </w:rPr>
        <w:t xml:space="preserve"> УК РФ).</w:t>
      </w:r>
    </w:p>
    <w:p w:rsidR="00160255" w:rsidRPr="007E04CB" w:rsidRDefault="00E04236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Пунктом 9 постановления Пленума Верховного Суда Российской Федерации от 18 мая 2023 г. № 11 "О практике рассмотрения судами уголовных дел о преступлениях против военной службы" судам даны разъяснения по применению главы 8 "Обстоятельства, исключающие преступность деяния" УК РФ, а именно</w:t>
      </w:r>
      <w:r w:rsidR="000B4794" w:rsidRPr="007E04CB">
        <w:rPr>
          <w:iCs/>
          <w:szCs w:val="26"/>
        </w:rPr>
        <w:t>,</w:t>
      </w:r>
      <w:r w:rsidRPr="007E04CB">
        <w:rPr>
          <w:iCs/>
          <w:szCs w:val="26"/>
        </w:rPr>
        <w:t xml:space="preserve"> е</w:t>
      </w:r>
      <w:r w:rsidR="00160255" w:rsidRPr="007E04CB">
        <w:rPr>
          <w:iCs/>
          <w:szCs w:val="26"/>
        </w:rPr>
        <w:t>сли военнослужащие при исполнении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>обязанностей военной службы, допускающих применение физической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>силы, специальных средств, оружия, боевой и специальной техники,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>действовали в соответствии с требованиями законов, уставов, положений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 xml:space="preserve">и иных нормативных правовых актов, предусматривающих </w:t>
      </w:r>
      <w:r w:rsidR="00160255" w:rsidRPr="007E04CB">
        <w:rPr>
          <w:iCs/>
          <w:szCs w:val="26"/>
        </w:rPr>
        <w:lastRenderedPageBreak/>
        <w:t>основания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>и порядок их применения, то они не подлежат в этих случаях уголовной</w:t>
      </w:r>
      <w:r w:rsidRPr="007E04CB">
        <w:rPr>
          <w:iCs/>
          <w:szCs w:val="26"/>
        </w:rPr>
        <w:t xml:space="preserve"> </w:t>
      </w:r>
      <w:r w:rsidR="00160255" w:rsidRPr="007E04CB">
        <w:rPr>
          <w:iCs/>
          <w:szCs w:val="26"/>
        </w:rPr>
        <w:t>ответственности за причиненный ими вред.</w:t>
      </w:r>
    </w:p>
    <w:p w:rsidR="00560030" w:rsidRPr="007E04CB" w:rsidRDefault="008A19E1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2.2. </w:t>
      </w:r>
      <w:r w:rsidR="00560030" w:rsidRPr="007E04CB">
        <w:rPr>
          <w:iCs/>
          <w:szCs w:val="26"/>
        </w:rPr>
        <w:t>Совершенствование механизмов правовой защиты жизни, здоровья, чести и достоинства военнослужащих и лиц, заключивших контракт о пребывании в добровольческих формированиях (далее - добровольцы) заслуживает внимания.</w:t>
      </w:r>
      <w:r w:rsidR="00117E65" w:rsidRPr="007E04CB">
        <w:rPr>
          <w:iCs/>
          <w:szCs w:val="26"/>
        </w:rPr>
        <w:t xml:space="preserve"> </w:t>
      </w:r>
      <w:r w:rsidR="00560030" w:rsidRPr="007E04CB">
        <w:rPr>
          <w:iCs/>
          <w:szCs w:val="26"/>
        </w:rPr>
        <w:t>Вместе с тем отнесение всех военнослужащих и добровольцев в рассматриваемых целях к категории представителей власти только по признаку статуса представляется необоснованным, поскольку они не всегда обладают распорядительными полномочиями в отношении лиц, не находящихся от них в служебной зависимости.</w:t>
      </w:r>
    </w:p>
    <w:p w:rsidR="007E3856" w:rsidRPr="007E04CB" w:rsidRDefault="007E3856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С</w:t>
      </w:r>
      <w:r w:rsidR="00273938" w:rsidRPr="007E04CB">
        <w:rPr>
          <w:iCs/>
          <w:szCs w:val="26"/>
        </w:rPr>
        <w:t>татье</w:t>
      </w:r>
      <w:r w:rsidRPr="007E04CB">
        <w:rPr>
          <w:iCs/>
          <w:szCs w:val="26"/>
        </w:rPr>
        <w:t>й</w:t>
      </w:r>
      <w:r w:rsidR="00273938" w:rsidRPr="007E04CB">
        <w:rPr>
          <w:iCs/>
          <w:szCs w:val="26"/>
        </w:rPr>
        <w:t xml:space="preserve"> 5.61</w:t>
      </w:r>
      <w:r w:rsidR="00273938" w:rsidRPr="007E04CB">
        <w:rPr>
          <w:szCs w:val="26"/>
        </w:rPr>
        <w:t xml:space="preserve"> </w:t>
      </w:r>
      <w:r w:rsidR="00273938" w:rsidRPr="007E04CB">
        <w:rPr>
          <w:iCs/>
          <w:szCs w:val="26"/>
        </w:rPr>
        <w:t>Кодекса Российской Федерации об а</w:t>
      </w:r>
      <w:r w:rsidRPr="007E04CB">
        <w:rPr>
          <w:iCs/>
          <w:szCs w:val="26"/>
        </w:rPr>
        <w:t>дминистративных правонарушениях предусмотрена возможность привлечения к административной ответственности</w:t>
      </w:r>
      <w:r w:rsidRPr="007E04CB">
        <w:rPr>
          <w:szCs w:val="26"/>
        </w:rPr>
        <w:t xml:space="preserve"> за о</w:t>
      </w:r>
      <w:r w:rsidRPr="007E04CB">
        <w:rPr>
          <w:iCs/>
          <w:szCs w:val="26"/>
        </w:rPr>
        <w:t>скорбление, (унижение чести и достоинства другого лица, выраженное в неприличной или иной противоречащей общепринятым нормам морали и нравственности форме).</w:t>
      </w:r>
    </w:p>
    <w:p w:rsidR="0090519A" w:rsidRPr="007E04CB" w:rsidRDefault="008A19E1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2.3. </w:t>
      </w:r>
      <w:r w:rsidR="0090519A" w:rsidRPr="007E04CB">
        <w:rPr>
          <w:iCs/>
          <w:szCs w:val="26"/>
        </w:rPr>
        <w:t xml:space="preserve">Внесение изменений в статьи 45 и 48 УК РФ в части расширения перечня дополнительного вида </w:t>
      </w:r>
      <w:r w:rsidR="007046EF" w:rsidRPr="007E04CB">
        <w:rPr>
          <w:iCs/>
          <w:szCs w:val="26"/>
        </w:rPr>
        <w:t xml:space="preserve">уголовного </w:t>
      </w:r>
      <w:r w:rsidR="0090519A" w:rsidRPr="007E04CB">
        <w:rPr>
          <w:iCs/>
          <w:szCs w:val="26"/>
        </w:rPr>
        <w:t>наказания</w:t>
      </w:r>
      <w:r w:rsidR="007046EF" w:rsidRPr="007E04CB">
        <w:rPr>
          <w:iCs/>
          <w:szCs w:val="26"/>
        </w:rPr>
        <w:t xml:space="preserve"> такими как</w:t>
      </w:r>
      <w:r w:rsidR="0090519A" w:rsidRPr="007E04CB">
        <w:rPr>
          <w:iCs/>
          <w:szCs w:val="26"/>
        </w:rPr>
        <w:t xml:space="preserve"> лишение наград субъекта Российской Федерации, лишение статуса ветерана боевых действий</w:t>
      </w:r>
      <w:r w:rsidR="001E355F" w:rsidRPr="007E04CB">
        <w:rPr>
          <w:iCs/>
          <w:szCs w:val="26"/>
        </w:rPr>
        <w:t xml:space="preserve"> и мер социальной поддержки</w:t>
      </w:r>
      <w:r w:rsidR="0090519A" w:rsidRPr="007E04CB">
        <w:rPr>
          <w:iCs/>
          <w:szCs w:val="26"/>
        </w:rPr>
        <w:t>, а также дополнения перечня преступлений</w:t>
      </w:r>
      <w:r w:rsidR="00E92565">
        <w:rPr>
          <w:iCs/>
          <w:szCs w:val="26"/>
        </w:rPr>
        <w:t>,</w:t>
      </w:r>
      <w:r w:rsidR="0090519A" w:rsidRPr="007E04CB">
        <w:rPr>
          <w:iCs/>
          <w:szCs w:val="26"/>
        </w:rPr>
        <w:t xml:space="preserve"> за совершение которых возможно применение дополнительного вида наказания статьями 332-334, 338, 352</w:t>
      </w:r>
      <w:r w:rsidR="00C3696A" w:rsidRPr="007E04CB">
        <w:rPr>
          <w:iCs/>
          <w:szCs w:val="26"/>
          <w:vertAlign w:val="superscript"/>
        </w:rPr>
        <w:t>1</w:t>
      </w:r>
      <w:r w:rsidR="0090519A" w:rsidRPr="007E04CB">
        <w:rPr>
          <w:iCs/>
          <w:szCs w:val="26"/>
        </w:rPr>
        <w:t>, 353 УК РФ</w:t>
      </w:r>
      <w:r w:rsidR="00E92565">
        <w:rPr>
          <w:iCs/>
          <w:szCs w:val="26"/>
        </w:rPr>
        <w:t>,</w:t>
      </w:r>
      <w:r w:rsidR="00C3696A" w:rsidRPr="007E04CB">
        <w:rPr>
          <w:iCs/>
          <w:szCs w:val="26"/>
        </w:rPr>
        <w:t xml:space="preserve"> </w:t>
      </w:r>
      <w:r w:rsidR="001E355F" w:rsidRPr="007E04CB">
        <w:rPr>
          <w:iCs/>
          <w:szCs w:val="26"/>
        </w:rPr>
        <w:t>вызвало активные дискуссии</w:t>
      </w:r>
      <w:r w:rsidR="00C3696A" w:rsidRPr="007E04CB">
        <w:rPr>
          <w:iCs/>
          <w:szCs w:val="26"/>
        </w:rPr>
        <w:t xml:space="preserve"> участник</w:t>
      </w:r>
      <w:r w:rsidR="001E355F" w:rsidRPr="007E04CB">
        <w:rPr>
          <w:iCs/>
          <w:szCs w:val="26"/>
        </w:rPr>
        <w:t>ов</w:t>
      </w:r>
      <w:r w:rsidR="00C3696A" w:rsidRPr="007E04CB">
        <w:rPr>
          <w:iCs/>
          <w:szCs w:val="26"/>
        </w:rPr>
        <w:t xml:space="preserve"> "круглого стола"</w:t>
      </w:r>
      <w:r w:rsidR="0090519A" w:rsidRPr="007E04CB">
        <w:rPr>
          <w:iCs/>
          <w:szCs w:val="26"/>
        </w:rPr>
        <w:t>.</w:t>
      </w:r>
    </w:p>
    <w:p w:rsidR="00BB4A37" w:rsidRPr="007E04CB" w:rsidRDefault="00BB4A37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Частью 3 статьи 55 Конституции Российской Федерации предусмотрено, что 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BB4A37" w:rsidRPr="007E04CB" w:rsidRDefault="000F53BD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П</w:t>
      </w:r>
      <w:r w:rsidR="00BB4A37" w:rsidRPr="007E04CB">
        <w:rPr>
          <w:iCs/>
          <w:szCs w:val="26"/>
        </w:rPr>
        <w:t>равовые гарантии социальной защиты ветеранов боевых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 xml:space="preserve">действий в соответствии с Федеральным законом </w:t>
      </w:r>
      <w:r w:rsidR="007046EF" w:rsidRPr="007E04CB">
        <w:rPr>
          <w:iCs/>
          <w:szCs w:val="26"/>
        </w:rPr>
        <w:t>"</w:t>
      </w:r>
      <w:r w:rsidR="00BB4A37" w:rsidRPr="007E04CB">
        <w:rPr>
          <w:iCs/>
          <w:szCs w:val="26"/>
        </w:rPr>
        <w:t>О ветеранах</w:t>
      </w:r>
      <w:r w:rsidR="007046EF" w:rsidRPr="007E04CB">
        <w:rPr>
          <w:iCs/>
          <w:szCs w:val="26"/>
        </w:rPr>
        <w:t>"</w:t>
      </w:r>
      <w:r w:rsidR="00BB4A37" w:rsidRPr="007E04CB">
        <w:rPr>
          <w:iCs/>
          <w:szCs w:val="26"/>
        </w:rPr>
        <w:t xml:space="preserve"> </w:t>
      </w:r>
      <w:r w:rsidR="00153C9C">
        <w:rPr>
          <w:iCs/>
          <w:szCs w:val="26"/>
        </w:rPr>
        <w:t>взаимо</w:t>
      </w:r>
      <w:r w:rsidR="00BB4A37" w:rsidRPr="007E04CB">
        <w:rPr>
          <w:iCs/>
          <w:szCs w:val="26"/>
        </w:rPr>
        <w:t>связаны с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заслуг</w:t>
      </w:r>
      <w:r w:rsidR="00153C9C">
        <w:rPr>
          <w:iCs/>
          <w:szCs w:val="26"/>
        </w:rPr>
        <w:t>ами</w:t>
      </w:r>
      <w:r w:rsidR="00BB4A37" w:rsidRPr="007E04CB">
        <w:rPr>
          <w:iCs/>
          <w:szCs w:val="26"/>
        </w:rPr>
        <w:t xml:space="preserve"> по защите Отечества и безупречной военной службой (иной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государственной службой), совершение тяжких или особо тяжких преступлений в условиях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вооруженного конфликта или ведения боевых действий и преступлений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против военной службы лицом, относящимся к категории ветерана боевых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действий, ставит вопрос о правовой допустимости лишения мер социальной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 xml:space="preserve">поддержки ветерана боевых действий, </w:t>
      </w:r>
      <w:r w:rsidR="00BB4A37" w:rsidRPr="007E04CB">
        <w:rPr>
          <w:iCs/>
          <w:szCs w:val="26"/>
        </w:rPr>
        <w:lastRenderedPageBreak/>
        <w:t>допускающего общественно опасное</w:t>
      </w:r>
      <w:r w:rsidR="007046EF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противоправное поведение, что не соответствует целям Федерального закона</w:t>
      </w:r>
      <w:r w:rsidR="007046EF" w:rsidRPr="007E04CB">
        <w:rPr>
          <w:iCs/>
          <w:szCs w:val="26"/>
        </w:rPr>
        <w:t xml:space="preserve"> "</w:t>
      </w:r>
      <w:r w:rsidR="00BB4A37" w:rsidRPr="007E04CB">
        <w:rPr>
          <w:iCs/>
          <w:szCs w:val="26"/>
        </w:rPr>
        <w:t>О ветеранах</w:t>
      </w:r>
      <w:r w:rsidR="007046EF" w:rsidRPr="007E04CB">
        <w:rPr>
          <w:iCs/>
          <w:szCs w:val="26"/>
        </w:rPr>
        <w:t>"</w:t>
      </w:r>
      <w:r w:rsidR="00BB4A37" w:rsidRPr="007E04CB">
        <w:rPr>
          <w:iCs/>
          <w:szCs w:val="26"/>
        </w:rPr>
        <w:t xml:space="preserve"> о создании таким ветеранам боевых действий условий,</w:t>
      </w:r>
      <w:r w:rsidR="005D7118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обеспечивающих им достойную жизнь, активную деятельность, почет и</w:t>
      </w:r>
      <w:r w:rsidR="005D7118" w:rsidRPr="007E04CB">
        <w:rPr>
          <w:iCs/>
          <w:szCs w:val="26"/>
        </w:rPr>
        <w:t xml:space="preserve"> </w:t>
      </w:r>
      <w:r w:rsidR="00BB4A37" w:rsidRPr="007E04CB">
        <w:rPr>
          <w:iCs/>
          <w:szCs w:val="26"/>
        </w:rPr>
        <w:t>уважение в обществе.</w:t>
      </w:r>
    </w:p>
    <w:p w:rsidR="00DB6867" w:rsidRPr="007E04CB" w:rsidRDefault="001700DB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Л</w:t>
      </w:r>
      <w:r w:rsidR="00093DEB" w:rsidRPr="007E04CB">
        <w:rPr>
          <w:iCs/>
          <w:szCs w:val="26"/>
        </w:rPr>
        <w:t>ишение ветерана боевых действий соответствующего статуса проблематична, так как он не присваивается, а приобретается в результате реальн</w:t>
      </w:r>
      <w:r w:rsidR="00DB6867" w:rsidRPr="007E04CB">
        <w:rPr>
          <w:iCs/>
          <w:szCs w:val="26"/>
        </w:rPr>
        <w:t>ого участия в боевых действиях</w:t>
      </w:r>
      <w:r w:rsidR="00E1303E">
        <w:rPr>
          <w:iCs/>
          <w:szCs w:val="26"/>
        </w:rPr>
        <w:t>. Возможно обсуждение вопроса только о</w:t>
      </w:r>
      <w:r w:rsidR="00DB6867" w:rsidRPr="007E04CB">
        <w:rPr>
          <w:iCs/>
          <w:szCs w:val="26"/>
        </w:rPr>
        <w:t xml:space="preserve"> лишени</w:t>
      </w:r>
      <w:r w:rsidR="00E1303E">
        <w:rPr>
          <w:iCs/>
          <w:szCs w:val="26"/>
        </w:rPr>
        <w:t>и</w:t>
      </w:r>
      <w:r w:rsidR="00DB6867" w:rsidRPr="007E04CB">
        <w:rPr>
          <w:iCs/>
          <w:szCs w:val="26"/>
        </w:rPr>
        <w:t xml:space="preserve"> мер социальной поддержки</w:t>
      </w:r>
      <w:r w:rsidR="00D13783" w:rsidRPr="007E04CB">
        <w:rPr>
          <w:iCs/>
          <w:szCs w:val="26"/>
        </w:rPr>
        <w:t xml:space="preserve"> (наград субъекта Российской Федерации)</w:t>
      </w:r>
      <w:r w:rsidR="00DB6867" w:rsidRPr="007E04CB">
        <w:rPr>
          <w:iCs/>
          <w:szCs w:val="26"/>
        </w:rPr>
        <w:t xml:space="preserve"> ветерана боевых действий в судебном порядке, то есть при осуждении за совершение </w:t>
      </w:r>
      <w:r w:rsidR="00E1303E">
        <w:rPr>
          <w:iCs/>
          <w:szCs w:val="26"/>
        </w:rPr>
        <w:t>конкретного</w:t>
      </w:r>
      <w:r w:rsidR="00DB6867" w:rsidRPr="007E04CB">
        <w:rPr>
          <w:iCs/>
          <w:szCs w:val="26"/>
        </w:rPr>
        <w:t xml:space="preserve"> преступления.</w:t>
      </w:r>
    </w:p>
    <w:p w:rsidR="004B333A" w:rsidRPr="007E04CB" w:rsidRDefault="008A19E1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2.4. </w:t>
      </w:r>
      <w:r w:rsidR="004B333A" w:rsidRPr="007E04CB">
        <w:rPr>
          <w:iCs/>
          <w:szCs w:val="26"/>
        </w:rPr>
        <w:t>По вопросу внесения изменений в Федеральный закон от 28 марта 1998 года № 53-ФЗ "О воинской обязанности и военной службе" в части дополнения оснований для зачисления военнослужащего, проходящего военную службу по контракту, в распоряжение командира (начальника) – в связи с лечением, вследствие ранения (травмы, контузии), полученного в период мобилизации, в период военного положения и в военное время (пункт 4 статьи 42), а также корреспондирующих изменений в Федеральный закон от 7 ноября 2011 года № 306-ФЗ "О денежном довольствии военнослужащих и предоставлении им отдельных выплат" в части установления выплаты денежного довольствия указанной категории военнослужащих в размере, соответствующей выплате денежного довольствия исходя из последней воинской должности (часть 28 статьи 2) отмечается следующее.</w:t>
      </w:r>
    </w:p>
    <w:p w:rsidR="00080C96" w:rsidRPr="007E04CB" w:rsidRDefault="00080C96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В настоящее время законодательство Российской Федерации предусматривает зачисление военнослужащего, проходящего военную службу по контракту, в распоряжение командира (начальника) в связи с признанием военнослужащего, находящегося на стационарном лечении, негодным к военной службе, - до окончания стационарного лечения (срока освобождения от исполнения обязанностей по воинской должности, необходимого для оформления увольнения), но не более чем на срок, установленный Положением о военно-врачебной экспертизе (подпункт «г» пункта 2 статьи 13 Положения о порядке прохождения военной службы).</w:t>
      </w:r>
    </w:p>
    <w:p w:rsidR="00991CFB" w:rsidRPr="007E04CB" w:rsidRDefault="00991CFB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 xml:space="preserve">Указом Президента Российской Федерации от 30 сентября 2024 г. № 834 "Об особенностях прохождения военной службы отдельными категориями военнослужащих и обеспечения их денежным довольствием" (содержит информацию ограниченного распространения) данный вопрос </w:t>
      </w:r>
      <w:r w:rsidRPr="007E04CB">
        <w:rPr>
          <w:iCs/>
          <w:szCs w:val="26"/>
        </w:rPr>
        <w:lastRenderedPageBreak/>
        <w:t>регламентирован в отношении военнослужащих, принимающих участие в специальной военной операции.</w:t>
      </w:r>
    </w:p>
    <w:p w:rsidR="00BB4A37" w:rsidRPr="007E04CB" w:rsidRDefault="00D13783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Н</w:t>
      </w:r>
      <w:r w:rsidR="00991CFB" w:rsidRPr="007E04CB">
        <w:rPr>
          <w:iCs/>
          <w:szCs w:val="26"/>
        </w:rPr>
        <w:t xml:space="preserve">еобходимость внесения изменений на законодательном уровне представляется целесообразным рассмотреть </w:t>
      </w:r>
      <w:r w:rsidR="00FB0387">
        <w:rPr>
          <w:iCs/>
          <w:szCs w:val="26"/>
        </w:rPr>
        <w:t>по итогам</w:t>
      </w:r>
      <w:r w:rsidR="00991CFB" w:rsidRPr="007E04CB">
        <w:rPr>
          <w:iCs/>
          <w:szCs w:val="26"/>
        </w:rPr>
        <w:t xml:space="preserve"> складывающейся правоприменительной практики.</w:t>
      </w:r>
    </w:p>
    <w:p w:rsidR="00BB4A37" w:rsidRPr="007E04CB" w:rsidRDefault="008A19E1" w:rsidP="00DA43C9">
      <w:pPr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2.5. </w:t>
      </w:r>
      <w:r w:rsidR="00685DF1" w:rsidRPr="007E04CB">
        <w:rPr>
          <w:iCs/>
          <w:szCs w:val="26"/>
        </w:rPr>
        <w:t>По вопросу внесения изменен</w:t>
      </w:r>
      <w:r w:rsidR="008B7082" w:rsidRPr="007E04CB">
        <w:rPr>
          <w:iCs/>
          <w:szCs w:val="26"/>
        </w:rPr>
        <w:t>ий в часть 1 статьи 40 Уголовно-</w:t>
      </w:r>
      <w:r w:rsidR="00685DF1" w:rsidRPr="007E04CB">
        <w:rPr>
          <w:iCs/>
          <w:szCs w:val="26"/>
        </w:rPr>
        <w:t>процессуального кодекса Российской Федераций</w:t>
      </w:r>
      <w:r w:rsidR="008B7082" w:rsidRPr="007E04CB">
        <w:rPr>
          <w:iCs/>
          <w:szCs w:val="26"/>
        </w:rPr>
        <w:t xml:space="preserve"> (далее – УПК РФ)</w:t>
      </w:r>
      <w:r w:rsidR="00685DF1" w:rsidRPr="007E04CB">
        <w:rPr>
          <w:iCs/>
          <w:szCs w:val="26"/>
        </w:rPr>
        <w:t xml:space="preserve"> в части уточнения полномочий военной пол</w:t>
      </w:r>
      <w:r w:rsidR="008B7082" w:rsidRPr="007E04CB">
        <w:rPr>
          <w:iCs/>
          <w:szCs w:val="26"/>
        </w:rPr>
        <w:t>иции в качестве органа дознания отмечено</w:t>
      </w:r>
      <w:r w:rsidR="00465FFC" w:rsidRPr="007E04CB">
        <w:rPr>
          <w:iCs/>
          <w:szCs w:val="26"/>
        </w:rPr>
        <w:t>, что действующим уголовно-процессуальным законодательством Российской Федерации определены органы дознания –</w:t>
      </w:r>
      <w:r w:rsidR="00465FFC" w:rsidRPr="007E04CB">
        <w:rPr>
          <w:szCs w:val="26"/>
        </w:rPr>
        <w:t xml:space="preserve"> </w:t>
      </w:r>
      <w:r w:rsidR="00465FFC" w:rsidRPr="007E04CB">
        <w:rPr>
          <w:iCs/>
          <w:szCs w:val="26"/>
        </w:rPr>
        <w:t>начальники органов военной полиции Вооруженных Сил Российской Федерации, командиры воинских частей, соединений, начальники военных учреждений и гарнизонов</w:t>
      </w:r>
      <w:r w:rsidR="008B7082" w:rsidRPr="007E04CB">
        <w:rPr>
          <w:iCs/>
          <w:szCs w:val="26"/>
        </w:rPr>
        <w:t>.</w:t>
      </w:r>
    </w:p>
    <w:p w:rsidR="00BB4A37" w:rsidRPr="007E04CB" w:rsidRDefault="00465FFC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Они</w:t>
      </w:r>
      <w:r w:rsidR="008B7082" w:rsidRPr="007E04CB">
        <w:rPr>
          <w:iCs/>
          <w:szCs w:val="26"/>
        </w:rPr>
        <w:t xml:space="preserve"> </w:t>
      </w:r>
      <w:r w:rsidR="00FB0387">
        <w:rPr>
          <w:iCs/>
          <w:szCs w:val="26"/>
        </w:rPr>
        <w:t>наделе</w:t>
      </w:r>
      <w:r w:rsidR="008B7082" w:rsidRPr="007E04CB">
        <w:rPr>
          <w:iCs/>
          <w:szCs w:val="26"/>
        </w:rPr>
        <w:t xml:space="preserve">ны соответствующими процессуальными полномочиями, а командиры воинских частей, </w:t>
      </w:r>
      <w:r w:rsidR="00FB0387">
        <w:rPr>
          <w:iCs/>
          <w:szCs w:val="26"/>
        </w:rPr>
        <w:t>также</w:t>
      </w:r>
      <w:r w:rsidR="008B7082" w:rsidRPr="007E04CB">
        <w:rPr>
          <w:iCs/>
          <w:szCs w:val="26"/>
        </w:rPr>
        <w:t xml:space="preserve"> осуществл</w:t>
      </w:r>
      <w:r w:rsidR="00FB0387">
        <w:rPr>
          <w:iCs/>
          <w:szCs w:val="26"/>
        </w:rPr>
        <w:t>яющих</w:t>
      </w:r>
      <w:r w:rsidR="008B7082" w:rsidRPr="007E04CB">
        <w:rPr>
          <w:iCs/>
          <w:szCs w:val="26"/>
        </w:rPr>
        <w:t xml:space="preserve"> функци</w:t>
      </w:r>
      <w:r w:rsidR="00FB0387">
        <w:rPr>
          <w:iCs/>
          <w:szCs w:val="26"/>
        </w:rPr>
        <w:t>и</w:t>
      </w:r>
      <w:r w:rsidR="008B7082" w:rsidRPr="007E04CB">
        <w:rPr>
          <w:iCs/>
          <w:szCs w:val="26"/>
        </w:rPr>
        <w:t xml:space="preserve"> военной полиции</w:t>
      </w:r>
      <w:r w:rsidR="00FB0387">
        <w:rPr>
          <w:iCs/>
          <w:szCs w:val="26"/>
        </w:rPr>
        <w:t>,</w:t>
      </w:r>
      <w:r w:rsidR="008B7082" w:rsidRPr="007E04CB">
        <w:rPr>
          <w:iCs/>
          <w:szCs w:val="26"/>
        </w:rPr>
        <w:t xml:space="preserve"> относятся к органам дознания по общему правилу, сформулированному в пункте 3 части 1 статьи 40 УПК РФ.</w:t>
      </w:r>
    </w:p>
    <w:p w:rsidR="00BB4A37" w:rsidRDefault="00E23973" w:rsidP="00DA43C9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7E04CB">
        <w:rPr>
          <w:iCs/>
          <w:szCs w:val="26"/>
        </w:rPr>
        <w:t>2.6. </w:t>
      </w:r>
      <w:r w:rsidR="00A623D1" w:rsidRPr="007E04CB">
        <w:rPr>
          <w:iCs/>
          <w:szCs w:val="26"/>
        </w:rPr>
        <w:t>У</w:t>
      </w:r>
      <w:r w:rsidR="0045517A" w:rsidRPr="007E04CB">
        <w:rPr>
          <w:iCs/>
          <w:szCs w:val="26"/>
        </w:rPr>
        <w:t>становлени</w:t>
      </w:r>
      <w:r w:rsidR="00A623D1" w:rsidRPr="007E04CB">
        <w:rPr>
          <w:iCs/>
          <w:szCs w:val="26"/>
        </w:rPr>
        <w:t>е</w:t>
      </w:r>
      <w:r w:rsidR="0045517A" w:rsidRPr="007E04CB">
        <w:rPr>
          <w:iCs/>
          <w:szCs w:val="26"/>
        </w:rPr>
        <w:t xml:space="preserve"> для военнослужащих — Героев Российской Федерации ежегодного дополнительного отпуска с сохранением денежного довольствия (пункт 3 статьи 8</w:t>
      </w:r>
      <w:r w:rsidR="006F2756" w:rsidRPr="007E04CB">
        <w:rPr>
          <w:iCs/>
          <w:szCs w:val="26"/>
        </w:rPr>
        <w:t xml:space="preserve"> Закон Российской Федерации от 15 января 1993 года №</w:t>
      </w:r>
      <w:r w:rsidR="00845632" w:rsidRPr="007E04CB">
        <w:rPr>
          <w:iCs/>
          <w:szCs w:val="26"/>
        </w:rPr>
        <w:t> </w:t>
      </w:r>
      <w:r w:rsidR="006F2756" w:rsidRPr="007E04CB">
        <w:rPr>
          <w:iCs/>
          <w:szCs w:val="26"/>
        </w:rPr>
        <w:t>4301-1 "О статусе Героев Советского Союза, Героев Российской Федерации и полных кавалеров ордена Славы"</w:t>
      </w:r>
      <w:r w:rsidR="00A623D1" w:rsidRPr="007E04CB">
        <w:rPr>
          <w:iCs/>
          <w:szCs w:val="26"/>
        </w:rPr>
        <w:t xml:space="preserve"> (далее – Закон </w:t>
      </w:r>
      <w:r w:rsidR="00D756F9" w:rsidRPr="007E04CB">
        <w:rPr>
          <w:iCs/>
          <w:szCs w:val="26"/>
        </w:rPr>
        <w:t>"О статусе Героев"</w:t>
      </w:r>
      <w:r w:rsidR="006F2756" w:rsidRPr="007E04CB">
        <w:rPr>
          <w:iCs/>
          <w:szCs w:val="26"/>
        </w:rPr>
        <w:t>) путем</w:t>
      </w:r>
      <w:r w:rsidR="006F2756" w:rsidRPr="007E04CB">
        <w:rPr>
          <w:szCs w:val="26"/>
        </w:rPr>
        <w:t xml:space="preserve"> </w:t>
      </w:r>
      <w:r w:rsidR="006F2756" w:rsidRPr="007E04CB">
        <w:rPr>
          <w:iCs/>
          <w:szCs w:val="26"/>
        </w:rPr>
        <w:t>внесения соответствующего изменения в статью 11 Федерального закона "О статусе военнослужащих"</w:t>
      </w:r>
      <w:r w:rsidR="00A623D1" w:rsidRPr="007E04CB">
        <w:rPr>
          <w:iCs/>
          <w:szCs w:val="26"/>
        </w:rPr>
        <w:t xml:space="preserve"> положительно скажется на реализации социальных гарантий, предусмотренных</w:t>
      </w:r>
      <w:r w:rsidR="00D756F9" w:rsidRPr="007E04CB">
        <w:rPr>
          <w:szCs w:val="26"/>
        </w:rPr>
        <w:t xml:space="preserve"> </w:t>
      </w:r>
      <w:r w:rsidR="00D756F9" w:rsidRPr="007E04CB">
        <w:rPr>
          <w:iCs/>
          <w:szCs w:val="26"/>
        </w:rPr>
        <w:t>Законом "О статусе Героев"</w:t>
      </w:r>
      <w:r w:rsidR="006F2756" w:rsidRPr="007E04CB">
        <w:rPr>
          <w:iCs/>
          <w:szCs w:val="26"/>
        </w:rPr>
        <w:t>.</w:t>
      </w:r>
    </w:p>
    <w:p w:rsidR="00277012" w:rsidRPr="007E04CB" w:rsidRDefault="00F3445E" w:rsidP="00FB0387">
      <w:pPr>
        <w:tabs>
          <w:tab w:val="left" w:pos="1678"/>
        </w:tabs>
        <w:spacing w:line="276" w:lineRule="auto"/>
        <w:ind w:left="0" w:right="-1" w:firstLine="709"/>
        <w:rPr>
          <w:iCs/>
          <w:szCs w:val="26"/>
        </w:rPr>
      </w:pPr>
      <w:r w:rsidRPr="00F3445E">
        <w:rPr>
          <w:iCs/>
          <w:szCs w:val="26"/>
        </w:rPr>
        <w:t>3.</w:t>
      </w:r>
      <w:r w:rsidR="00FB0387">
        <w:rPr>
          <w:iCs/>
          <w:szCs w:val="26"/>
        </w:rPr>
        <w:t xml:space="preserve"> </w:t>
      </w:r>
      <w:r w:rsidR="00A25259" w:rsidRPr="007E04CB">
        <w:rPr>
          <w:iCs/>
          <w:szCs w:val="26"/>
        </w:rPr>
        <w:t>Комитету Совета Федерации по обороне и</w:t>
      </w:r>
      <w:r w:rsidR="00BB731D" w:rsidRPr="007E04CB">
        <w:rPr>
          <w:iCs/>
          <w:szCs w:val="26"/>
        </w:rPr>
        <w:t> </w:t>
      </w:r>
      <w:r w:rsidR="00A25259" w:rsidRPr="007E04CB">
        <w:rPr>
          <w:iCs/>
          <w:szCs w:val="26"/>
        </w:rPr>
        <w:t>безопасности совместно с</w:t>
      </w:r>
      <w:r w:rsidR="00B47A69" w:rsidRPr="007E04CB">
        <w:rPr>
          <w:iCs/>
          <w:szCs w:val="26"/>
        </w:rPr>
        <w:t> </w:t>
      </w:r>
      <w:r w:rsidR="00A25259" w:rsidRPr="007E04CB">
        <w:rPr>
          <w:iCs/>
          <w:szCs w:val="26"/>
        </w:rPr>
        <w:t>профильн</w:t>
      </w:r>
      <w:r w:rsidR="00FB0387">
        <w:rPr>
          <w:iCs/>
          <w:szCs w:val="26"/>
        </w:rPr>
        <w:t>ыми комитетами Совета Федерации</w:t>
      </w:r>
      <w:r w:rsidR="00CB07B0">
        <w:rPr>
          <w:iCs/>
          <w:szCs w:val="26"/>
        </w:rPr>
        <w:t>,</w:t>
      </w:r>
      <w:r w:rsidR="00FB0387">
        <w:rPr>
          <w:iCs/>
          <w:szCs w:val="26"/>
        </w:rPr>
        <w:t xml:space="preserve"> </w:t>
      </w:r>
      <w:bookmarkStart w:id="0" w:name="_GoBack"/>
      <w:bookmarkEnd w:id="0"/>
      <w:r w:rsidR="00FB0387">
        <w:rPr>
          <w:iCs/>
          <w:szCs w:val="26"/>
        </w:rPr>
        <w:t>с</w:t>
      </w:r>
      <w:r w:rsidR="00A25259" w:rsidRPr="007E04CB">
        <w:rPr>
          <w:iCs/>
          <w:szCs w:val="26"/>
        </w:rPr>
        <w:t xml:space="preserve"> заинтересованными государственными органами и организациями продолжить работу над реализацией вопросов и предложений, высказанных в ходе обсуждения.</w:t>
      </w:r>
    </w:p>
    <w:p w:rsidR="00334E07" w:rsidRPr="007E04CB" w:rsidRDefault="00334E07" w:rsidP="00DA43C9">
      <w:pPr>
        <w:spacing w:line="276" w:lineRule="auto"/>
        <w:ind w:left="0" w:right="-1" w:firstLine="709"/>
        <w:rPr>
          <w:rFonts w:eastAsia="Calibri"/>
          <w:szCs w:val="26"/>
          <w:lang w:eastAsia="en-US"/>
        </w:rPr>
      </w:pPr>
    </w:p>
    <w:p w:rsidR="00334E07" w:rsidRPr="00BC3A4A" w:rsidRDefault="00334E07" w:rsidP="00DA43C9">
      <w:pPr>
        <w:spacing w:line="276" w:lineRule="auto"/>
        <w:ind w:left="0" w:right="-1" w:firstLine="709"/>
        <w:rPr>
          <w:rFonts w:eastAsia="Calibri"/>
          <w:szCs w:val="26"/>
          <w:lang w:eastAsia="en-US"/>
        </w:rPr>
      </w:pPr>
    </w:p>
    <w:p w:rsidR="00A067C6" w:rsidRPr="00ED5C0A" w:rsidRDefault="00A067C6" w:rsidP="00ED5C0A">
      <w:pPr>
        <w:spacing w:line="312" w:lineRule="auto"/>
        <w:ind w:left="0" w:right="-1" w:firstLine="709"/>
        <w:rPr>
          <w:rFonts w:eastAsia="Calibri"/>
          <w:szCs w:val="26"/>
          <w:lang w:eastAsia="en-US"/>
        </w:rPr>
      </w:pPr>
    </w:p>
    <w:p w:rsidR="009F0B4B" w:rsidRPr="00ED5C0A" w:rsidRDefault="009F0B4B" w:rsidP="00BB731D">
      <w:pPr>
        <w:spacing w:line="312" w:lineRule="auto"/>
        <w:ind w:left="0" w:right="-1" w:firstLine="0"/>
        <w:rPr>
          <w:rFonts w:eastAsia="Calibri"/>
          <w:szCs w:val="26"/>
          <w:lang w:eastAsia="en-US"/>
        </w:rPr>
      </w:pPr>
      <w:r w:rsidRPr="00ED5C0A">
        <w:rPr>
          <w:rFonts w:eastAsia="Calibri"/>
          <w:szCs w:val="26"/>
          <w:lang w:eastAsia="en-US"/>
        </w:rPr>
        <w:t xml:space="preserve">Председатель Комитета </w:t>
      </w:r>
      <w:r w:rsidRPr="00ED5C0A">
        <w:rPr>
          <w:rFonts w:eastAsia="Calibri"/>
          <w:szCs w:val="26"/>
          <w:lang w:eastAsia="en-US"/>
        </w:rPr>
        <w:tab/>
      </w:r>
      <w:r w:rsidRPr="00ED5C0A">
        <w:rPr>
          <w:rFonts w:eastAsia="Calibri"/>
          <w:szCs w:val="26"/>
          <w:lang w:eastAsia="en-US"/>
        </w:rPr>
        <w:tab/>
      </w:r>
      <w:r w:rsidRPr="00ED5C0A">
        <w:rPr>
          <w:rFonts w:eastAsia="Calibri"/>
          <w:szCs w:val="26"/>
          <w:lang w:eastAsia="en-US"/>
        </w:rPr>
        <w:tab/>
      </w:r>
      <w:r w:rsidRPr="00ED5C0A">
        <w:rPr>
          <w:rFonts w:eastAsia="Calibri"/>
          <w:szCs w:val="26"/>
          <w:lang w:eastAsia="en-US"/>
        </w:rPr>
        <w:tab/>
      </w:r>
      <w:r w:rsidRPr="00ED5C0A">
        <w:rPr>
          <w:rFonts w:eastAsia="Calibri"/>
          <w:szCs w:val="26"/>
          <w:lang w:eastAsia="en-US"/>
        </w:rPr>
        <w:tab/>
      </w:r>
      <w:r w:rsidRPr="00ED5C0A">
        <w:rPr>
          <w:rFonts w:eastAsia="Calibri"/>
          <w:szCs w:val="26"/>
          <w:lang w:eastAsia="en-US"/>
        </w:rPr>
        <w:tab/>
      </w:r>
      <w:r w:rsidR="00BB731D">
        <w:rPr>
          <w:rFonts w:eastAsia="Calibri"/>
          <w:szCs w:val="26"/>
          <w:lang w:eastAsia="en-US"/>
        </w:rPr>
        <w:t xml:space="preserve">       </w:t>
      </w:r>
      <w:r w:rsidRPr="00ED5C0A">
        <w:rPr>
          <w:rFonts w:eastAsia="Calibri"/>
          <w:szCs w:val="26"/>
          <w:lang w:eastAsia="en-US"/>
        </w:rPr>
        <w:t xml:space="preserve">  В.</w:t>
      </w:r>
      <w:r w:rsidR="006F4944" w:rsidRPr="00ED5C0A">
        <w:rPr>
          <w:rFonts w:eastAsia="Calibri"/>
          <w:szCs w:val="26"/>
          <w:lang w:eastAsia="en-US"/>
        </w:rPr>
        <w:t>И. Булавин</w:t>
      </w:r>
    </w:p>
    <w:sectPr w:rsidR="009F0B4B" w:rsidRPr="00ED5C0A" w:rsidSect="000B4794">
      <w:headerReference w:type="default" r:id="rId9"/>
      <w:pgSz w:w="11906" w:h="16838"/>
      <w:pgMar w:top="1134" w:right="794" w:bottom="1276" w:left="147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EE9" w:rsidRDefault="00802EE9" w:rsidP="00294B9C">
      <w:r>
        <w:separator/>
      </w:r>
    </w:p>
  </w:endnote>
  <w:endnote w:type="continuationSeparator" w:id="0">
    <w:p w:rsidR="00802EE9" w:rsidRDefault="00802EE9" w:rsidP="0029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panose1 w:val="02000505000000020003"/>
    <w:charset w:val="CC"/>
    <w:family w:val="auto"/>
    <w:pitch w:val="variable"/>
    <w:sig w:usb0="00000203" w:usb1="00000000" w:usb2="00000000" w:usb3="00000000" w:csb0="00000005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EE9" w:rsidRDefault="00802EE9" w:rsidP="00294B9C">
      <w:r>
        <w:separator/>
      </w:r>
    </w:p>
  </w:footnote>
  <w:footnote w:type="continuationSeparator" w:id="0">
    <w:p w:rsidR="00802EE9" w:rsidRDefault="00802EE9" w:rsidP="00294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7991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94B9C" w:rsidRPr="00294B9C" w:rsidRDefault="00294B9C" w:rsidP="00294B9C">
        <w:pPr>
          <w:pStyle w:val="a7"/>
          <w:ind w:left="0" w:right="-1" w:firstLine="0"/>
          <w:jc w:val="center"/>
          <w:rPr>
            <w:rFonts w:ascii="Times New Roman" w:hAnsi="Times New Roman"/>
          </w:rPr>
        </w:pPr>
        <w:r w:rsidRPr="00294B9C">
          <w:rPr>
            <w:rFonts w:ascii="Times New Roman" w:hAnsi="Times New Roman"/>
          </w:rPr>
          <w:fldChar w:fldCharType="begin"/>
        </w:r>
        <w:r w:rsidRPr="00294B9C">
          <w:rPr>
            <w:rFonts w:ascii="Times New Roman" w:hAnsi="Times New Roman"/>
          </w:rPr>
          <w:instrText>PAGE   \* MERGEFORMAT</w:instrText>
        </w:r>
        <w:r w:rsidRPr="00294B9C">
          <w:rPr>
            <w:rFonts w:ascii="Times New Roman" w:hAnsi="Times New Roman"/>
          </w:rPr>
          <w:fldChar w:fldCharType="separate"/>
        </w:r>
        <w:r w:rsidR="00CB07B0">
          <w:rPr>
            <w:rFonts w:ascii="Times New Roman" w:hAnsi="Times New Roman"/>
            <w:noProof/>
          </w:rPr>
          <w:t>4</w:t>
        </w:r>
        <w:r w:rsidRPr="00294B9C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40B23"/>
    <w:multiLevelType w:val="multilevel"/>
    <w:tmpl w:val="613A77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2895" w:hanging="1815"/>
      </w:pPr>
    </w:lvl>
    <w:lvl w:ilvl="2">
      <w:start w:val="1"/>
      <w:numFmt w:val="decimal"/>
      <w:isLgl/>
      <w:lvlText w:val="%1.%2.%3"/>
      <w:lvlJc w:val="left"/>
      <w:pPr>
        <w:ind w:left="3255" w:hanging="1815"/>
      </w:pPr>
    </w:lvl>
    <w:lvl w:ilvl="3">
      <w:start w:val="1"/>
      <w:numFmt w:val="decimal"/>
      <w:isLgl/>
      <w:lvlText w:val="%1.%2.%3.%4"/>
      <w:lvlJc w:val="left"/>
      <w:pPr>
        <w:ind w:left="3615" w:hanging="1815"/>
      </w:pPr>
    </w:lvl>
    <w:lvl w:ilvl="4">
      <w:start w:val="1"/>
      <w:numFmt w:val="decimal"/>
      <w:isLgl/>
      <w:lvlText w:val="%1.%2.%3.%4.%5"/>
      <w:lvlJc w:val="left"/>
      <w:pPr>
        <w:ind w:left="3975" w:hanging="1815"/>
      </w:pPr>
    </w:lvl>
    <w:lvl w:ilvl="5">
      <w:start w:val="1"/>
      <w:numFmt w:val="decimal"/>
      <w:isLgl/>
      <w:lvlText w:val="%1.%2.%3.%4.%5.%6"/>
      <w:lvlJc w:val="left"/>
      <w:pPr>
        <w:ind w:left="4335" w:hanging="1815"/>
      </w:pPr>
    </w:lvl>
    <w:lvl w:ilvl="6">
      <w:start w:val="1"/>
      <w:numFmt w:val="decimal"/>
      <w:isLgl/>
      <w:lvlText w:val="%1.%2.%3.%4.%5.%6.%7"/>
      <w:lvlJc w:val="left"/>
      <w:pPr>
        <w:ind w:left="4695" w:hanging="1815"/>
      </w:p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</w:lvl>
  </w:abstractNum>
  <w:abstractNum w:abstractNumId="1" w15:restartNumberingAfterBreak="0">
    <w:nsid w:val="1C8B4677"/>
    <w:multiLevelType w:val="hybridMultilevel"/>
    <w:tmpl w:val="6C76638C"/>
    <w:lvl w:ilvl="0" w:tplc="44EC92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7B59E8"/>
    <w:multiLevelType w:val="hybridMultilevel"/>
    <w:tmpl w:val="E82201D4"/>
    <w:lvl w:ilvl="0" w:tplc="A038FD30">
      <w:start w:val="1"/>
      <w:numFmt w:val="upperRoman"/>
      <w:lvlText w:val="%1."/>
      <w:lvlJc w:val="left"/>
      <w:pPr>
        <w:ind w:left="36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76F"/>
    <w:rsid w:val="00003FA3"/>
    <w:rsid w:val="000130D3"/>
    <w:rsid w:val="0001483D"/>
    <w:rsid w:val="00016920"/>
    <w:rsid w:val="0002307C"/>
    <w:rsid w:val="00023E48"/>
    <w:rsid w:val="00024540"/>
    <w:rsid w:val="00031254"/>
    <w:rsid w:val="00031A4C"/>
    <w:rsid w:val="00040898"/>
    <w:rsid w:val="00043109"/>
    <w:rsid w:val="00044D4A"/>
    <w:rsid w:val="000455C2"/>
    <w:rsid w:val="00052E05"/>
    <w:rsid w:val="00053E13"/>
    <w:rsid w:val="000577C2"/>
    <w:rsid w:val="000603E0"/>
    <w:rsid w:val="00060C05"/>
    <w:rsid w:val="00064521"/>
    <w:rsid w:val="00064C2F"/>
    <w:rsid w:val="00066030"/>
    <w:rsid w:val="00067A04"/>
    <w:rsid w:val="00070A09"/>
    <w:rsid w:val="000734DE"/>
    <w:rsid w:val="00073FB8"/>
    <w:rsid w:val="0007576D"/>
    <w:rsid w:val="00075A1F"/>
    <w:rsid w:val="000779FC"/>
    <w:rsid w:val="00080C96"/>
    <w:rsid w:val="0009037F"/>
    <w:rsid w:val="000911FA"/>
    <w:rsid w:val="00093DEB"/>
    <w:rsid w:val="000A55C2"/>
    <w:rsid w:val="000A694A"/>
    <w:rsid w:val="000B2A34"/>
    <w:rsid w:val="000B4794"/>
    <w:rsid w:val="000B7070"/>
    <w:rsid w:val="000B76CB"/>
    <w:rsid w:val="000C0EB5"/>
    <w:rsid w:val="000C2427"/>
    <w:rsid w:val="000C371F"/>
    <w:rsid w:val="000C42A1"/>
    <w:rsid w:val="000D2E47"/>
    <w:rsid w:val="000D68C2"/>
    <w:rsid w:val="000E4940"/>
    <w:rsid w:val="000F101F"/>
    <w:rsid w:val="000F51EA"/>
    <w:rsid w:val="000F53BD"/>
    <w:rsid w:val="000F5651"/>
    <w:rsid w:val="001006D1"/>
    <w:rsid w:val="0010101C"/>
    <w:rsid w:val="00101A8B"/>
    <w:rsid w:val="0010258D"/>
    <w:rsid w:val="00107A83"/>
    <w:rsid w:val="00110432"/>
    <w:rsid w:val="001113E1"/>
    <w:rsid w:val="00117C07"/>
    <w:rsid w:val="00117E65"/>
    <w:rsid w:val="00117F36"/>
    <w:rsid w:val="00131CAF"/>
    <w:rsid w:val="00131EB8"/>
    <w:rsid w:val="00132242"/>
    <w:rsid w:val="00136D41"/>
    <w:rsid w:val="00137B38"/>
    <w:rsid w:val="00140970"/>
    <w:rsid w:val="0014460F"/>
    <w:rsid w:val="00150981"/>
    <w:rsid w:val="001532FC"/>
    <w:rsid w:val="00153C9C"/>
    <w:rsid w:val="00157AF2"/>
    <w:rsid w:val="00160255"/>
    <w:rsid w:val="00161549"/>
    <w:rsid w:val="00161C21"/>
    <w:rsid w:val="0016232B"/>
    <w:rsid w:val="001700DB"/>
    <w:rsid w:val="00171A61"/>
    <w:rsid w:val="00172F1C"/>
    <w:rsid w:val="00174D2E"/>
    <w:rsid w:val="001779DF"/>
    <w:rsid w:val="0018456B"/>
    <w:rsid w:val="00187184"/>
    <w:rsid w:val="00190BA9"/>
    <w:rsid w:val="00192794"/>
    <w:rsid w:val="001935DF"/>
    <w:rsid w:val="0019395B"/>
    <w:rsid w:val="0019528A"/>
    <w:rsid w:val="00195BB6"/>
    <w:rsid w:val="00195D51"/>
    <w:rsid w:val="001A5425"/>
    <w:rsid w:val="001A7064"/>
    <w:rsid w:val="001B4297"/>
    <w:rsid w:val="001C31AB"/>
    <w:rsid w:val="001C5E04"/>
    <w:rsid w:val="001D4A93"/>
    <w:rsid w:val="001E355F"/>
    <w:rsid w:val="001E362A"/>
    <w:rsid w:val="001E664F"/>
    <w:rsid w:val="001E7188"/>
    <w:rsid w:val="001F2C43"/>
    <w:rsid w:val="001F51D5"/>
    <w:rsid w:val="00200280"/>
    <w:rsid w:val="0020222F"/>
    <w:rsid w:val="0020516E"/>
    <w:rsid w:val="00210780"/>
    <w:rsid w:val="00213058"/>
    <w:rsid w:val="002154A0"/>
    <w:rsid w:val="00220FC2"/>
    <w:rsid w:val="002215B8"/>
    <w:rsid w:val="00221FF1"/>
    <w:rsid w:val="00222953"/>
    <w:rsid w:val="00226682"/>
    <w:rsid w:val="00226BDF"/>
    <w:rsid w:val="002300EC"/>
    <w:rsid w:val="00230AE7"/>
    <w:rsid w:val="00230F15"/>
    <w:rsid w:val="002310B5"/>
    <w:rsid w:val="00236321"/>
    <w:rsid w:val="00240404"/>
    <w:rsid w:val="0024129D"/>
    <w:rsid w:val="002442F5"/>
    <w:rsid w:val="0025076F"/>
    <w:rsid w:val="00253DD2"/>
    <w:rsid w:val="00255B0E"/>
    <w:rsid w:val="002606E3"/>
    <w:rsid w:val="0026549F"/>
    <w:rsid w:val="00266990"/>
    <w:rsid w:val="00271766"/>
    <w:rsid w:val="00273938"/>
    <w:rsid w:val="00277012"/>
    <w:rsid w:val="002851C7"/>
    <w:rsid w:val="00286D8D"/>
    <w:rsid w:val="00286DB6"/>
    <w:rsid w:val="00294B9C"/>
    <w:rsid w:val="002966C0"/>
    <w:rsid w:val="00297381"/>
    <w:rsid w:val="002A341D"/>
    <w:rsid w:val="002A35CC"/>
    <w:rsid w:val="002A62F8"/>
    <w:rsid w:val="002B2458"/>
    <w:rsid w:val="002B2A61"/>
    <w:rsid w:val="002C274B"/>
    <w:rsid w:val="002C3CAD"/>
    <w:rsid w:val="002D08EF"/>
    <w:rsid w:val="002D604D"/>
    <w:rsid w:val="002E0D3E"/>
    <w:rsid w:val="002E2C1C"/>
    <w:rsid w:val="002E33A4"/>
    <w:rsid w:val="002E41E0"/>
    <w:rsid w:val="002E6974"/>
    <w:rsid w:val="002F2CB6"/>
    <w:rsid w:val="002F338C"/>
    <w:rsid w:val="00306A13"/>
    <w:rsid w:val="00312E77"/>
    <w:rsid w:val="003171AB"/>
    <w:rsid w:val="0032181B"/>
    <w:rsid w:val="00322964"/>
    <w:rsid w:val="00327117"/>
    <w:rsid w:val="00334E07"/>
    <w:rsid w:val="00345832"/>
    <w:rsid w:val="0035039F"/>
    <w:rsid w:val="0035328B"/>
    <w:rsid w:val="003546EE"/>
    <w:rsid w:val="00357607"/>
    <w:rsid w:val="0036336A"/>
    <w:rsid w:val="00364AE8"/>
    <w:rsid w:val="0037075D"/>
    <w:rsid w:val="00373E9D"/>
    <w:rsid w:val="00376439"/>
    <w:rsid w:val="0038234A"/>
    <w:rsid w:val="00382CF6"/>
    <w:rsid w:val="00383E4A"/>
    <w:rsid w:val="00384CF3"/>
    <w:rsid w:val="003854EC"/>
    <w:rsid w:val="00385BC2"/>
    <w:rsid w:val="00386407"/>
    <w:rsid w:val="00387201"/>
    <w:rsid w:val="003917A4"/>
    <w:rsid w:val="00392770"/>
    <w:rsid w:val="00393DA7"/>
    <w:rsid w:val="0039411E"/>
    <w:rsid w:val="00397C87"/>
    <w:rsid w:val="003A022C"/>
    <w:rsid w:val="003A2DA8"/>
    <w:rsid w:val="003A3A1B"/>
    <w:rsid w:val="003A3D5F"/>
    <w:rsid w:val="003A6531"/>
    <w:rsid w:val="003B0A0D"/>
    <w:rsid w:val="003B46ED"/>
    <w:rsid w:val="003B7431"/>
    <w:rsid w:val="003C52EF"/>
    <w:rsid w:val="003C6DE2"/>
    <w:rsid w:val="003D04A0"/>
    <w:rsid w:val="003D375A"/>
    <w:rsid w:val="003D4026"/>
    <w:rsid w:val="003D5934"/>
    <w:rsid w:val="003D722E"/>
    <w:rsid w:val="003E362E"/>
    <w:rsid w:val="003E37B2"/>
    <w:rsid w:val="003E5B18"/>
    <w:rsid w:val="003E5EAE"/>
    <w:rsid w:val="003E78E7"/>
    <w:rsid w:val="003F3947"/>
    <w:rsid w:val="003F39AE"/>
    <w:rsid w:val="003F73F4"/>
    <w:rsid w:val="0040434E"/>
    <w:rsid w:val="00404A12"/>
    <w:rsid w:val="00404C42"/>
    <w:rsid w:val="00405934"/>
    <w:rsid w:val="00405BF9"/>
    <w:rsid w:val="0040605B"/>
    <w:rsid w:val="0040639B"/>
    <w:rsid w:val="00412DD6"/>
    <w:rsid w:val="00420F21"/>
    <w:rsid w:val="00421CB7"/>
    <w:rsid w:val="00422307"/>
    <w:rsid w:val="00422749"/>
    <w:rsid w:val="004240B5"/>
    <w:rsid w:val="004267D2"/>
    <w:rsid w:val="00432302"/>
    <w:rsid w:val="004430D4"/>
    <w:rsid w:val="00445AED"/>
    <w:rsid w:val="00447D48"/>
    <w:rsid w:val="0045020C"/>
    <w:rsid w:val="0045517A"/>
    <w:rsid w:val="004574F3"/>
    <w:rsid w:val="004635C1"/>
    <w:rsid w:val="0046388B"/>
    <w:rsid w:val="00463A6F"/>
    <w:rsid w:val="00465FFC"/>
    <w:rsid w:val="00470170"/>
    <w:rsid w:val="00474238"/>
    <w:rsid w:val="004765DE"/>
    <w:rsid w:val="004807C2"/>
    <w:rsid w:val="004864D1"/>
    <w:rsid w:val="00487FA3"/>
    <w:rsid w:val="00492B0C"/>
    <w:rsid w:val="004937FE"/>
    <w:rsid w:val="004A0E67"/>
    <w:rsid w:val="004A1911"/>
    <w:rsid w:val="004B033F"/>
    <w:rsid w:val="004B333A"/>
    <w:rsid w:val="004B43DE"/>
    <w:rsid w:val="004B4F43"/>
    <w:rsid w:val="004B5C62"/>
    <w:rsid w:val="004B5E4C"/>
    <w:rsid w:val="004B666D"/>
    <w:rsid w:val="004C0B5A"/>
    <w:rsid w:val="004C1E9D"/>
    <w:rsid w:val="004C321E"/>
    <w:rsid w:val="004C3E81"/>
    <w:rsid w:val="004D1649"/>
    <w:rsid w:val="004D4AF8"/>
    <w:rsid w:val="004E4F3A"/>
    <w:rsid w:val="004F37CD"/>
    <w:rsid w:val="004F4E72"/>
    <w:rsid w:val="004F77E3"/>
    <w:rsid w:val="005033E8"/>
    <w:rsid w:val="00504C38"/>
    <w:rsid w:val="0051045C"/>
    <w:rsid w:val="00510E04"/>
    <w:rsid w:val="00511229"/>
    <w:rsid w:val="0051265F"/>
    <w:rsid w:val="0051688B"/>
    <w:rsid w:val="00523442"/>
    <w:rsid w:val="00527258"/>
    <w:rsid w:val="00527DC8"/>
    <w:rsid w:val="00530228"/>
    <w:rsid w:val="00530CD8"/>
    <w:rsid w:val="00531568"/>
    <w:rsid w:val="00534392"/>
    <w:rsid w:val="00535563"/>
    <w:rsid w:val="00540FCE"/>
    <w:rsid w:val="005423A3"/>
    <w:rsid w:val="005436C0"/>
    <w:rsid w:val="00544279"/>
    <w:rsid w:val="00545322"/>
    <w:rsid w:val="0054598A"/>
    <w:rsid w:val="00545B48"/>
    <w:rsid w:val="005476A6"/>
    <w:rsid w:val="005513CB"/>
    <w:rsid w:val="00551D1A"/>
    <w:rsid w:val="00560030"/>
    <w:rsid w:val="005621BC"/>
    <w:rsid w:val="0056237F"/>
    <w:rsid w:val="00563185"/>
    <w:rsid w:val="00565580"/>
    <w:rsid w:val="00567D6F"/>
    <w:rsid w:val="00573F21"/>
    <w:rsid w:val="0057737D"/>
    <w:rsid w:val="005774E2"/>
    <w:rsid w:val="00580985"/>
    <w:rsid w:val="00580ACD"/>
    <w:rsid w:val="00580D7E"/>
    <w:rsid w:val="005819AC"/>
    <w:rsid w:val="00582C18"/>
    <w:rsid w:val="00584BF9"/>
    <w:rsid w:val="00585A62"/>
    <w:rsid w:val="005861F2"/>
    <w:rsid w:val="00591B33"/>
    <w:rsid w:val="0059275A"/>
    <w:rsid w:val="005A09B0"/>
    <w:rsid w:val="005A17C3"/>
    <w:rsid w:val="005A550D"/>
    <w:rsid w:val="005A6289"/>
    <w:rsid w:val="005A76FA"/>
    <w:rsid w:val="005C0D91"/>
    <w:rsid w:val="005C4050"/>
    <w:rsid w:val="005C48FF"/>
    <w:rsid w:val="005D025C"/>
    <w:rsid w:val="005D6B33"/>
    <w:rsid w:val="005D7118"/>
    <w:rsid w:val="005E067E"/>
    <w:rsid w:val="005E43D1"/>
    <w:rsid w:val="005E58F7"/>
    <w:rsid w:val="005E6F34"/>
    <w:rsid w:val="005F3ECE"/>
    <w:rsid w:val="005F770B"/>
    <w:rsid w:val="00606D72"/>
    <w:rsid w:val="00606E18"/>
    <w:rsid w:val="00610A60"/>
    <w:rsid w:val="00610CB8"/>
    <w:rsid w:val="00621E44"/>
    <w:rsid w:val="006226C6"/>
    <w:rsid w:val="006256A6"/>
    <w:rsid w:val="00627DD5"/>
    <w:rsid w:val="0063058E"/>
    <w:rsid w:val="00631506"/>
    <w:rsid w:val="00633626"/>
    <w:rsid w:val="00633C2E"/>
    <w:rsid w:val="00637293"/>
    <w:rsid w:val="00640D4D"/>
    <w:rsid w:val="00642909"/>
    <w:rsid w:val="0064651D"/>
    <w:rsid w:val="0066117D"/>
    <w:rsid w:val="00661432"/>
    <w:rsid w:val="00672A85"/>
    <w:rsid w:val="00675468"/>
    <w:rsid w:val="00685DF1"/>
    <w:rsid w:val="00691292"/>
    <w:rsid w:val="006960F6"/>
    <w:rsid w:val="00696A53"/>
    <w:rsid w:val="006A3829"/>
    <w:rsid w:val="006A6B01"/>
    <w:rsid w:val="006A72E8"/>
    <w:rsid w:val="006B36AE"/>
    <w:rsid w:val="006B416F"/>
    <w:rsid w:val="006B6523"/>
    <w:rsid w:val="006B6825"/>
    <w:rsid w:val="006C17FF"/>
    <w:rsid w:val="006C2E1C"/>
    <w:rsid w:val="006C419F"/>
    <w:rsid w:val="006C43AB"/>
    <w:rsid w:val="006C562B"/>
    <w:rsid w:val="006D1EEB"/>
    <w:rsid w:val="006D2BBD"/>
    <w:rsid w:val="006D4405"/>
    <w:rsid w:val="006E1326"/>
    <w:rsid w:val="006E2BC3"/>
    <w:rsid w:val="006E2EB2"/>
    <w:rsid w:val="006E4A2F"/>
    <w:rsid w:val="006E64DF"/>
    <w:rsid w:val="006E7DC1"/>
    <w:rsid w:val="006F2756"/>
    <w:rsid w:val="006F451C"/>
    <w:rsid w:val="006F4944"/>
    <w:rsid w:val="006F6FDF"/>
    <w:rsid w:val="006F79E2"/>
    <w:rsid w:val="00700CB3"/>
    <w:rsid w:val="00701BB7"/>
    <w:rsid w:val="00704311"/>
    <w:rsid w:val="007046EF"/>
    <w:rsid w:val="00705956"/>
    <w:rsid w:val="00710BFB"/>
    <w:rsid w:val="00715762"/>
    <w:rsid w:val="00717A20"/>
    <w:rsid w:val="007220A9"/>
    <w:rsid w:val="00724524"/>
    <w:rsid w:val="00725649"/>
    <w:rsid w:val="00726644"/>
    <w:rsid w:val="00726DA3"/>
    <w:rsid w:val="00734A8C"/>
    <w:rsid w:val="0074329F"/>
    <w:rsid w:val="00744BF8"/>
    <w:rsid w:val="00751ADE"/>
    <w:rsid w:val="00755F1C"/>
    <w:rsid w:val="0075674D"/>
    <w:rsid w:val="00756E94"/>
    <w:rsid w:val="007574EF"/>
    <w:rsid w:val="00771C11"/>
    <w:rsid w:val="007741B1"/>
    <w:rsid w:val="00784A60"/>
    <w:rsid w:val="00785BE8"/>
    <w:rsid w:val="00785EC9"/>
    <w:rsid w:val="00790175"/>
    <w:rsid w:val="0079063F"/>
    <w:rsid w:val="00790A14"/>
    <w:rsid w:val="0079171A"/>
    <w:rsid w:val="0079358A"/>
    <w:rsid w:val="00794F33"/>
    <w:rsid w:val="00796D6D"/>
    <w:rsid w:val="007A0096"/>
    <w:rsid w:val="007A158B"/>
    <w:rsid w:val="007B369E"/>
    <w:rsid w:val="007B4C53"/>
    <w:rsid w:val="007B4E8B"/>
    <w:rsid w:val="007B5A95"/>
    <w:rsid w:val="007C0458"/>
    <w:rsid w:val="007C1E64"/>
    <w:rsid w:val="007C2678"/>
    <w:rsid w:val="007C50C9"/>
    <w:rsid w:val="007C57BD"/>
    <w:rsid w:val="007C754E"/>
    <w:rsid w:val="007D002A"/>
    <w:rsid w:val="007D239F"/>
    <w:rsid w:val="007E04CB"/>
    <w:rsid w:val="007E0CD7"/>
    <w:rsid w:val="007E3856"/>
    <w:rsid w:val="007E74D2"/>
    <w:rsid w:val="007F4D5C"/>
    <w:rsid w:val="007F54BA"/>
    <w:rsid w:val="00801558"/>
    <w:rsid w:val="00802A77"/>
    <w:rsid w:val="00802EE9"/>
    <w:rsid w:val="00803766"/>
    <w:rsid w:val="00811D9D"/>
    <w:rsid w:val="00817F89"/>
    <w:rsid w:val="00825EA8"/>
    <w:rsid w:val="00832A4C"/>
    <w:rsid w:val="00833331"/>
    <w:rsid w:val="0083358D"/>
    <w:rsid w:val="00835A84"/>
    <w:rsid w:val="008361B6"/>
    <w:rsid w:val="0084214D"/>
    <w:rsid w:val="008433F1"/>
    <w:rsid w:val="0084352D"/>
    <w:rsid w:val="00843E73"/>
    <w:rsid w:val="00843F34"/>
    <w:rsid w:val="00844261"/>
    <w:rsid w:val="00844D5A"/>
    <w:rsid w:val="00845632"/>
    <w:rsid w:val="0084701A"/>
    <w:rsid w:val="0085467B"/>
    <w:rsid w:val="00861A5E"/>
    <w:rsid w:val="00861D8E"/>
    <w:rsid w:val="00862ACE"/>
    <w:rsid w:val="00871EDC"/>
    <w:rsid w:val="008736FE"/>
    <w:rsid w:val="008739E8"/>
    <w:rsid w:val="00876A88"/>
    <w:rsid w:val="008818A7"/>
    <w:rsid w:val="00891C1C"/>
    <w:rsid w:val="008A055F"/>
    <w:rsid w:val="008A19E1"/>
    <w:rsid w:val="008A23A9"/>
    <w:rsid w:val="008A4866"/>
    <w:rsid w:val="008B7082"/>
    <w:rsid w:val="008C10EE"/>
    <w:rsid w:val="008C3AEA"/>
    <w:rsid w:val="008C4E69"/>
    <w:rsid w:val="008C74E7"/>
    <w:rsid w:val="008D1644"/>
    <w:rsid w:val="008E3A09"/>
    <w:rsid w:val="008F0294"/>
    <w:rsid w:val="008F2AD0"/>
    <w:rsid w:val="008F605A"/>
    <w:rsid w:val="008F66FB"/>
    <w:rsid w:val="008F72D4"/>
    <w:rsid w:val="00901F72"/>
    <w:rsid w:val="009020EC"/>
    <w:rsid w:val="00902ABB"/>
    <w:rsid w:val="00904F01"/>
    <w:rsid w:val="0090519A"/>
    <w:rsid w:val="00905436"/>
    <w:rsid w:val="00920C6C"/>
    <w:rsid w:val="009254A5"/>
    <w:rsid w:val="00926380"/>
    <w:rsid w:val="00932EEC"/>
    <w:rsid w:val="0094139E"/>
    <w:rsid w:val="00943237"/>
    <w:rsid w:val="009437B4"/>
    <w:rsid w:val="009441EF"/>
    <w:rsid w:val="009448DA"/>
    <w:rsid w:val="0094536E"/>
    <w:rsid w:val="0094779A"/>
    <w:rsid w:val="009514AF"/>
    <w:rsid w:val="009524C5"/>
    <w:rsid w:val="00952666"/>
    <w:rsid w:val="00954DD3"/>
    <w:rsid w:val="00960323"/>
    <w:rsid w:val="00960BFD"/>
    <w:rsid w:val="009622EE"/>
    <w:rsid w:val="00964DC8"/>
    <w:rsid w:val="00971B3D"/>
    <w:rsid w:val="009768DC"/>
    <w:rsid w:val="00980318"/>
    <w:rsid w:val="00981F57"/>
    <w:rsid w:val="00981FA0"/>
    <w:rsid w:val="00983AAE"/>
    <w:rsid w:val="00986BBC"/>
    <w:rsid w:val="00991CFB"/>
    <w:rsid w:val="00993AC5"/>
    <w:rsid w:val="00995832"/>
    <w:rsid w:val="009967E0"/>
    <w:rsid w:val="00996B95"/>
    <w:rsid w:val="009977B3"/>
    <w:rsid w:val="009A054F"/>
    <w:rsid w:val="009A2BC1"/>
    <w:rsid w:val="009A33FC"/>
    <w:rsid w:val="009A3482"/>
    <w:rsid w:val="009A4949"/>
    <w:rsid w:val="009A4C42"/>
    <w:rsid w:val="009A553B"/>
    <w:rsid w:val="009A5952"/>
    <w:rsid w:val="009A5955"/>
    <w:rsid w:val="009A6981"/>
    <w:rsid w:val="009A7432"/>
    <w:rsid w:val="009B0B3E"/>
    <w:rsid w:val="009B215D"/>
    <w:rsid w:val="009B29C2"/>
    <w:rsid w:val="009B3338"/>
    <w:rsid w:val="009B374D"/>
    <w:rsid w:val="009B3D3B"/>
    <w:rsid w:val="009B4AB3"/>
    <w:rsid w:val="009B4E96"/>
    <w:rsid w:val="009B6B39"/>
    <w:rsid w:val="009B7E45"/>
    <w:rsid w:val="009C1276"/>
    <w:rsid w:val="009C1F80"/>
    <w:rsid w:val="009C2822"/>
    <w:rsid w:val="009C3A7B"/>
    <w:rsid w:val="009C57A9"/>
    <w:rsid w:val="009C6512"/>
    <w:rsid w:val="009D0811"/>
    <w:rsid w:val="009D0898"/>
    <w:rsid w:val="009D20BA"/>
    <w:rsid w:val="009D2F05"/>
    <w:rsid w:val="009E191E"/>
    <w:rsid w:val="009E653A"/>
    <w:rsid w:val="009E6C16"/>
    <w:rsid w:val="009F0B4B"/>
    <w:rsid w:val="009F23FE"/>
    <w:rsid w:val="009F3723"/>
    <w:rsid w:val="009F3B42"/>
    <w:rsid w:val="009F61F5"/>
    <w:rsid w:val="009F64A8"/>
    <w:rsid w:val="00A00BBA"/>
    <w:rsid w:val="00A04889"/>
    <w:rsid w:val="00A06190"/>
    <w:rsid w:val="00A067C6"/>
    <w:rsid w:val="00A06A8D"/>
    <w:rsid w:val="00A16E1F"/>
    <w:rsid w:val="00A17395"/>
    <w:rsid w:val="00A24429"/>
    <w:rsid w:val="00A25259"/>
    <w:rsid w:val="00A273ED"/>
    <w:rsid w:val="00A337F6"/>
    <w:rsid w:val="00A4156F"/>
    <w:rsid w:val="00A418F1"/>
    <w:rsid w:val="00A42FF9"/>
    <w:rsid w:val="00A43F28"/>
    <w:rsid w:val="00A45B8B"/>
    <w:rsid w:val="00A50E2D"/>
    <w:rsid w:val="00A51F5C"/>
    <w:rsid w:val="00A56236"/>
    <w:rsid w:val="00A57B6A"/>
    <w:rsid w:val="00A61172"/>
    <w:rsid w:val="00A623D1"/>
    <w:rsid w:val="00A6262E"/>
    <w:rsid w:val="00A65F89"/>
    <w:rsid w:val="00A72452"/>
    <w:rsid w:val="00A77626"/>
    <w:rsid w:val="00A83ED1"/>
    <w:rsid w:val="00A86666"/>
    <w:rsid w:val="00A90EF3"/>
    <w:rsid w:val="00A94DAE"/>
    <w:rsid w:val="00A96FAE"/>
    <w:rsid w:val="00AA1341"/>
    <w:rsid w:val="00AA4309"/>
    <w:rsid w:val="00AA487B"/>
    <w:rsid w:val="00AA7903"/>
    <w:rsid w:val="00AB0D64"/>
    <w:rsid w:val="00AB21FE"/>
    <w:rsid w:val="00AB3323"/>
    <w:rsid w:val="00AB5349"/>
    <w:rsid w:val="00AC1040"/>
    <w:rsid w:val="00AC2341"/>
    <w:rsid w:val="00AC261F"/>
    <w:rsid w:val="00AC4159"/>
    <w:rsid w:val="00AC714B"/>
    <w:rsid w:val="00AD2727"/>
    <w:rsid w:val="00AD2741"/>
    <w:rsid w:val="00AD707C"/>
    <w:rsid w:val="00AE1A44"/>
    <w:rsid w:val="00AE29A1"/>
    <w:rsid w:val="00AE7637"/>
    <w:rsid w:val="00AF4AB8"/>
    <w:rsid w:val="00AF65AF"/>
    <w:rsid w:val="00B001CC"/>
    <w:rsid w:val="00B01158"/>
    <w:rsid w:val="00B0429D"/>
    <w:rsid w:val="00B0477C"/>
    <w:rsid w:val="00B04E25"/>
    <w:rsid w:val="00B071BF"/>
    <w:rsid w:val="00B076B0"/>
    <w:rsid w:val="00B14CF5"/>
    <w:rsid w:val="00B16890"/>
    <w:rsid w:val="00B21EA5"/>
    <w:rsid w:val="00B23006"/>
    <w:rsid w:val="00B24FA2"/>
    <w:rsid w:val="00B31365"/>
    <w:rsid w:val="00B31B1C"/>
    <w:rsid w:val="00B32FE8"/>
    <w:rsid w:val="00B35E90"/>
    <w:rsid w:val="00B42B2C"/>
    <w:rsid w:val="00B471ED"/>
    <w:rsid w:val="00B47A69"/>
    <w:rsid w:val="00B50874"/>
    <w:rsid w:val="00B52EF5"/>
    <w:rsid w:val="00B54DE8"/>
    <w:rsid w:val="00B63CC7"/>
    <w:rsid w:val="00B65F98"/>
    <w:rsid w:val="00B67BA0"/>
    <w:rsid w:val="00B7120B"/>
    <w:rsid w:val="00B82493"/>
    <w:rsid w:val="00B82762"/>
    <w:rsid w:val="00B8628B"/>
    <w:rsid w:val="00B92CA3"/>
    <w:rsid w:val="00B9403A"/>
    <w:rsid w:val="00B97E8E"/>
    <w:rsid w:val="00BA24C6"/>
    <w:rsid w:val="00BA2AC6"/>
    <w:rsid w:val="00BA3F31"/>
    <w:rsid w:val="00BA5F67"/>
    <w:rsid w:val="00BB2DD0"/>
    <w:rsid w:val="00BB4A37"/>
    <w:rsid w:val="00BB58B4"/>
    <w:rsid w:val="00BB731D"/>
    <w:rsid w:val="00BB7F55"/>
    <w:rsid w:val="00BC1662"/>
    <w:rsid w:val="00BC2175"/>
    <w:rsid w:val="00BC23A0"/>
    <w:rsid w:val="00BC3A4A"/>
    <w:rsid w:val="00BC43CE"/>
    <w:rsid w:val="00BC4919"/>
    <w:rsid w:val="00BC622F"/>
    <w:rsid w:val="00BD0BFE"/>
    <w:rsid w:val="00BD1E94"/>
    <w:rsid w:val="00BD378B"/>
    <w:rsid w:val="00BD486B"/>
    <w:rsid w:val="00BD6A49"/>
    <w:rsid w:val="00BD7235"/>
    <w:rsid w:val="00BE1754"/>
    <w:rsid w:val="00BE1943"/>
    <w:rsid w:val="00BE1CDE"/>
    <w:rsid w:val="00BE2C86"/>
    <w:rsid w:val="00BE359D"/>
    <w:rsid w:val="00BE59E2"/>
    <w:rsid w:val="00BE7D9B"/>
    <w:rsid w:val="00BE7E86"/>
    <w:rsid w:val="00BF0211"/>
    <w:rsid w:val="00BF21FB"/>
    <w:rsid w:val="00BF2CC6"/>
    <w:rsid w:val="00BF7ADD"/>
    <w:rsid w:val="00C00135"/>
    <w:rsid w:val="00C025CB"/>
    <w:rsid w:val="00C03CC6"/>
    <w:rsid w:val="00C03D0C"/>
    <w:rsid w:val="00C05351"/>
    <w:rsid w:val="00C066F4"/>
    <w:rsid w:val="00C158F1"/>
    <w:rsid w:val="00C3181C"/>
    <w:rsid w:val="00C3238E"/>
    <w:rsid w:val="00C35620"/>
    <w:rsid w:val="00C366E1"/>
    <w:rsid w:val="00C3696A"/>
    <w:rsid w:val="00C43F2E"/>
    <w:rsid w:val="00C4417B"/>
    <w:rsid w:val="00C44FBC"/>
    <w:rsid w:val="00C453B0"/>
    <w:rsid w:val="00C52A78"/>
    <w:rsid w:val="00C5720F"/>
    <w:rsid w:val="00C57D1C"/>
    <w:rsid w:val="00C63C1E"/>
    <w:rsid w:val="00C64198"/>
    <w:rsid w:val="00C64670"/>
    <w:rsid w:val="00C64E94"/>
    <w:rsid w:val="00C6782E"/>
    <w:rsid w:val="00C74166"/>
    <w:rsid w:val="00C778B7"/>
    <w:rsid w:val="00C837CF"/>
    <w:rsid w:val="00C83F2B"/>
    <w:rsid w:val="00C8614B"/>
    <w:rsid w:val="00C90073"/>
    <w:rsid w:val="00C90A00"/>
    <w:rsid w:val="00C97D78"/>
    <w:rsid w:val="00CA16C0"/>
    <w:rsid w:val="00CA1B48"/>
    <w:rsid w:val="00CA300E"/>
    <w:rsid w:val="00CA405F"/>
    <w:rsid w:val="00CA40AF"/>
    <w:rsid w:val="00CA7114"/>
    <w:rsid w:val="00CB07B0"/>
    <w:rsid w:val="00CB2050"/>
    <w:rsid w:val="00CB3C3E"/>
    <w:rsid w:val="00CB3D35"/>
    <w:rsid w:val="00CB7BA3"/>
    <w:rsid w:val="00CB7C2F"/>
    <w:rsid w:val="00CC40E1"/>
    <w:rsid w:val="00CC68FE"/>
    <w:rsid w:val="00CD049B"/>
    <w:rsid w:val="00CD6F7E"/>
    <w:rsid w:val="00CD7425"/>
    <w:rsid w:val="00CE0A8E"/>
    <w:rsid w:val="00CE34DA"/>
    <w:rsid w:val="00CE3DD4"/>
    <w:rsid w:val="00CE5CA6"/>
    <w:rsid w:val="00CE6FC4"/>
    <w:rsid w:val="00CF24E7"/>
    <w:rsid w:val="00CF29A5"/>
    <w:rsid w:val="00CF752F"/>
    <w:rsid w:val="00D048B6"/>
    <w:rsid w:val="00D0710C"/>
    <w:rsid w:val="00D07201"/>
    <w:rsid w:val="00D1083F"/>
    <w:rsid w:val="00D13783"/>
    <w:rsid w:val="00D20D61"/>
    <w:rsid w:val="00D240F9"/>
    <w:rsid w:val="00D3167E"/>
    <w:rsid w:val="00D34E47"/>
    <w:rsid w:val="00D34E5B"/>
    <w:rsid w:val="00D40691"/>
    <w:rsid w:val="00D42B9B"/>
    <w:rsid w:val="00D43938"/>
    <w:rsid w:val="00D44626"/>
    <w:rsid w:val="00D47741"/>
    <w:rsid w:val="00D51F87"/>
    <w:rsid w:val="00D522E9"/>
    <w:rsid w:val="00D55494"/>
    <w:rsid w:val="00D574CF"/>
    <w:rsid w:val="00D646CF"/>
    <w:rsid w:val="00D756F9"/>
    <w:rsid w:val="00D7724F"/>
    <w:rsid w:val="00D815F8"/>
    <w:rsid w:val="00D83F6D"/>
    <w:rsid w:val="00D86149"/>
    <w:rsid w:val="00D865FE"/>
    <w:rsid w:val="00D86640"/>
    <w:rsid w:val="00D906F2"/>
    <w:rsid w:val="00D917FC"/>
    <w:rsid w:val="00DA25B0"/>
    <w:rsid w:val="00DA430B"/>
    <w:rsid w:val="00DA43C9"/>
    <w:rsid w:val="00DA51B1"/>
    <w:rsid w:val="00DB16B0"/>
    <w:rsid w:val="00DB39D4"/>
    <w:rsid w:val="00DB6867"/>
    <w:rsid w:val="00DB6AB5"/>
    <w:rsid w:val="00DC419B"/>
    <w:rsid w:val="00DC4D40"/>
    <w:rsid w:val="00DC572E"/>
    <w:rsid w:val="00DD0C9A"/>
    <w:rsid w:val="00DD112F"/>
    <w:rsid w:val="00DD293F"/>
    <w:rsid w:val="00DD2A3B"/>
    <w:rsid w:val="00DD644C"/>
    <w:rsid w:val="00DD6AEA"/>
    <w:rsid w:val="00DE00F3"/>
    <w:rsid w:val="00DE1028"/>
    <w:rsid w:val="00DE21BC"/>
    <w:rsid w:val="00DE4167"/>
    <w:rsid w:val="00DE51BE"/>
    <w:rsid w:val="00DE56D8"/>
    <w:rsid w:val="00DE7245"/>
    <w:rsid w:val="00DF6938"/>
    <w:rsid w:val="00E00BAB"/>
    <w:rsid w:val="00E0200B"/>
    <w:rsid w:val="00E04236"/>
    <w:rsid w:val="00E04BEF"/>
    <w:rsid w:val="00E05E19"/>
    <w:rsid w:val="00E07C78"/>
    <w:rsid w:val="00E1199B"/>
    <w:rsid w:val="00E1303E"/>
    <w:rsid w:val="00E14432"/>
    <w:rsid w:val="00E15691"/>
    <w:rsid w:val="00E15C7B"/>
    <w:rsid w:val="00E20222"/>
    <w:rsid w:val="00E208B4"/>
    <w:rsid w:val="00E21A63"/>
    <w:rsid w:val="00E22785"/>
    <w:rsid w:val="00E23973"/>
    <w:rsid w:val="00E30D30"/>
    <w:rsid w:val="00E321AA"/>
    <w:rsid w:val="00E349B7"/>
    <w:rsid w:val="00E36B89"/>
    <w:rsid w:val="00E371EE"/>
    <w:rsid w:val="00E40F6E"/>
    <w:rsid w:val="00E42D2D"/>
    <w:rsid w:val="00E5296D"/>
    <w:rsid w:val="00E53518"/>
    <w:rsid w:val="00E562C9"/>
    <w:rsid w:val="00E567A6"/>
    <w:rsid w:val="00E57269"/>
    <w:rsid w:val="00E575E3"/>
    <w:rsid w:val="00E60C04"/>
    <w:rsid w:val="00E66E81"/>
    <w:rsid w:val="00E6758E"/>
    <w:rsid w:val="00E7358D"/>
    <w:rsid w:val="00E8292A"/>
    <w:rsid w:val="00E9010F"/>
    <w:rsid w:val="00E92565"/>
    <w:rsid w:val="00E95925"/>
    <w:rsid w:val="00E96570"/>
    <w:rsid w:val="00EA125A"/>
    <w:rsid w:val="00EA3DC6"/>
    <w:rsid w:val="00EA49E5"/>
    <w:rsid w:val="00EA5310"/>
    <w:rsid w:val="00EA6563"/>
    <w:rsid w:val="00EB75F1"/>
    <w:rsid w:val="00EC1B08"/>
    <w:rsid w:val="00EC291A"/>
    <w:rsid w:val="00EC359F"/>
    <w:rsid w:val="00ED314D"/>
    <w:rsid w:val="00ED4A2D"/>
    <w:rsid w:val="00ED5065"/>
    <w:rsid w:val="00ED5B79"/>
    <w:rsid w:val="00ED5C0A"/>
    <w:rsid w:val="00ED6D4C"/>
    <w:rsid w:val="00EE2409"/>
    <w:rsid w:val="00EE316D"/>
    <w:rsid w:val="00EE3CF8"/>
    <w:rsid w:val="00EE4FB1"/>
    <w:rsid w:val="00EE6907"/>
    <w:rsid w:val="00EF12E4"/>
    <w:rsid w:val="00EF2F6F"/>
    <w:rsid w:val="00EF3379"/>
    <w:rsid w:val="00EF6370"/>
    <w:rsid w:val="00F03F7D"/>
    <w:rsid w:val="00F055D0"/>
    <w:rsid w:val="00F06857"/>
    <w:rsid w:val="00F1773B"/>
    <w:rsid w:val="00F20C1A"/>
    <w:rsid w:val="00F21A94"/>
    <w:rsid w:val="00F238DE"/>
    <w:rsid w:val="00F2463E"/>
    <w:rsid w:val="00F249DB"/>
    <w:rsid w:val="00F272E8"/>
    <w:rsid w:val="00F338A3"/>
    <w:rsid w:val="00F3445E"/>
    <w:rsid w:val="00F34D56"/>
    <w:rsid w:val="00F34E7C"/>
    <w:rsid w:val="00F4076E"/>
    <w:rsid w:val="00F40D19"/>
    <w:rsid w:val="00F422D2"/>
    <w:rsid w:val="00F42544"/>
    <w:rsid w:val="00F45AD0"/>
    <w:rsid w:val="00F46912"/>
    <w:rsid w:val="00F47DE1"/>
    <w:rsid w:val="00F51BAF"/>
    <w:rsid w:val="00F53A50"/>
    <w:rsid w:val="00F53EDF"/>
    <w:rsid w:val="00F55E28"/>
    <w:rsid w:val="00F64D52"/>
    <w:rsid w:val="00F66F35"/>
    <w:rsid w:val="00F73C50"/>
    <w:rsid w:val="00F74499"/>
    <w:rsid w:val="00F753D6"/>
    <w:rsid w:val="00F76312"/>
    <w:rsid w:val="00F85885"/>
    <w:rsid w:val="00F944C7"/>
    <w:rsid w:val="00FA37B1"/>
    <w:rsid w:val="00FA764A"/>
    <w:rsid w:val="00FB0387"/>
    <w:rsid w:val="00FB280E"/>
    <w:rsid w:val="00FB62FA"/>
    <w:rsid w:val="00FB6318"/>
    <w:rsid w:val="00FC46DC"/>
    <w:rsid w:val="00FC54EF"/>
    <w:rsid w:val="00FC7968"/>
    <w:rsid w:val="00FD0365"/>
    <w:rsid w:val="00FD1B6C"/>
    <w:rsid w:val="00FD1BB4"/>
    <w:rsid w:val="00FD27C0"/>
    <w:rsid w:val="00FD61AA"/>
    <w:rsid w:val="00FD6BBE"/>
    <w:rsid w:val="00FD7713"/>
    <w:rsid w:val="00FF2F82"/>
    <w:rsid w:val="00FF4637"/>
    <w:rsid w:val="00FF5550"/>
    <w:rsid w:val="00FF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126598-D248-4B40-8B09-0D56A54E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76F"/>
    <w:pPr>
      <w:ind w:left="284" w:right="-284" w:firstLine="851"/>
      <w:jc w:val="both"/>
    </w:pPr>
    <w:rPr>
      <w:rFonts w:ascii="TimesDL" w:hAnsi="TimesDL"/>
      <w:sz w:val="26"/>
    </w:rPr>
  </w:style>
  <w:style w:type="paragraph" w:styleId="4">
    <w:name w:val="heading 4"/>
    <w:basedOn w:val="a"/>
    <w:next w:val="a"/>
    <w:link w:val="40"/>
    <w:qFormat/>
    <w:rsid w:val="0025076F"/>
    <w:pPr>
      <w:keepNext/>
      <w:spacing w:before="48" w:line="360" w:lineRule="atLeast"/>
      <w:ind w:left="0" w:right="0" w:firstLine="0"/>
      <w:jc w:val="center"/>
      <w:outlineLvl w:val="3"/>
    </w:pPr>
    <w:rPr>
      <w:rFonts w:ascii="NTHarmonica" w:hAnsi="NTHarmonica"/>
      <w:sz w:val="30"/>
    </w:rPr>
  </w:style>
  <w:style w:type="paragraph" w:styleId="5">
    <w:name w:val="heading 5"/>
    <w:basedOn w:val="a"/>
    <w:next w:val="a"/>
    <w:link w:val="50"/>
    <w:qFormat/>
    <w:rsid w:val="0025076F"/>
    <w:pPr>
      <w:keepNext/>
      <w:spacing w:line="240" w:lineRule="atLeast"/>
      <w:ind w:left="0" w:right="0" w:firstLine="0"/>
      <w:jc w:val="center"/>
      <w:outlineLvl w:val="4"/>
    </w:pPr>
    <w:rPr>
      <w:rFonts w:ascii="NTHarmonica" w:hAnsi="NTHarmonica"/>
      <w:sz w:val="32"/>
    </w:rPr>
  </w:style>
  <w:style w:type="paragraph" w:styleId="6">
    <w:name w:val="heading 6"/>
    <w:basedOn w:val="a"/>
    <w:next w:val="a"/>
    <w:link w:val="60"/>
    <w:qFormat/>
    <w:rsid w:val="0025076F"/>
    <w:pPr>
      <w:keepNext/>
      <w:spacing w:line="240" w:lineRule="atLeast"/>
      <w:ind w:left="0" w:right="0" w:firstLine="0"/>
      <w:jc w:val="center"/>
      <w:outlineLvl w:val="5"/>
    </w:pPr>
    <w:rPr>
      <w:rFonts w:ascii="NTHarmonica" w:hAnsi="NTHarmonica"/>
      <w:spacing w:val="2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076F"/>
    <w:rPr>
      <w:rFonts w:ascii="NTHarmonica" w:hAnsi="NTHarmonica"/>
      <w:sz w:val="30"/>
    </w:rPr>
  </w:style>
  <w:style w:type="character" w:customStyle="1" w:styleId="50">
    <w:name w:val="Заголовок 5 Знак"/>
    <w:basedOn w:val="a0"/>
    <w:link w:val="5"/>
    <w:rsid w:val="0025076F"/>
    <w:rPr>
      <w:rFonts w:ascii="NTHarmonica" w:hAnsi="NTHarmonica"/>
      <w:sz w:val="32"/>
    </w:rPr>
  </w:style>
  <w:style w:type="character" w:customStyle="1" w:styleId="60">
    <w:name w:val="Заголовок 6 Знак"/>
    <w:basedOn w:val="a0"/>
    <w:link w:val="6"/>
    <w:rsid w:val="0025076F"/>
    <w:rPr>
      <w:rFonts w:ascii="NTHarmonica" w:hAnsi="NTHarmonica"/>
      <w:spacing w:val="20"/>
      <w:sz w:val="44"/>
    </w:rPr>
  </w:style>
  <w:style w:type="paragraph" w:styleId="a3">
    <w:name w:val="Balloon Text"/>
    <w:basedOn w:val="a"/>
    <w:link w:val="a4"/>
    <w:rsid w:val="002507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5076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9E191E"/>
    <w:pPr>
      <w:ind w:left="720" w:right="0" w:hanging="11"/>
    </w:pPr>
    <w:rPr>
      <w:rFonts w:ascii="Arial" w:hAnsi="Arial" w:cs="Arial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9E191E"/>
    <w:rPr>
      <w:rFonts w:ascii="Arial" w:hAnsi="Arial" w:cs="Arial"/>
      <w:sz w:val="28"/>
      <w:szCs w:val="24"/>
    </w:rPr>
  </w:style>
  <w:style w:type="paragraph" w:styleId="a7">
    <w:name w:val="header"/>
    <w:basedOn w:val="a"/>
    <w:link w:val="a8"/>
    <w:uiPriority w:val="99"/>
    <w:rsid w:val="00294B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B9C"/>
    <w:rPr>
      <w:rFonts w:ascii="TimesDL" w:hAnsi="TimesDL"/>
      <w:sz w:val="26"/>
    </w:rPr>
  </w:style>
  <w:style w:type="paragraph" w:styleId="a9">
    <w:name w:val="footer"/>
    <w:basedOn w:val="a"/>
    <w:link w:val="aa"/>
    <w:rsid w:val="00294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94B9C"/>
    <w:rPr>
      <w:rFonts w:ascii="TimesDL" w:hAnsi="TimesDL"/>
      <w:sz w:val="26"/>
    </w:rPr>
  </w:style>
  <w:style w:type="paragraph" w:customStyle="1" w:styleId="ab">
    <w:name w:val="подпись"/>
    <w:basedOn w:val="a"/>
    <w:rsid w:val="00F53EDF"/>
    <w:pPr>
      <w:tabs>
        <w:tab w:val="left" w:pos="6237"/>
      </w:tabs>
      <w:overflowPunct w:val="0"/>
      <w:autoSpaceDE w:val="0"/>
      <w:autoSpaceDN w:val="0"/>
      <w:adjustRightInd w:val="0"/>
      <w:spacing w:line="240" w:lineRule="atLeast"/>
      <w:ind w:right="5387" w:firstLine="0"/>
      <w:jc w:val="left"/>
    </w:pPr>
  </w:style>
  <w:style w:type="paragraph" w:styleId="ac">
    <w:name w:val="Normal (Web)"/>
    <w:basedOn w:val="a"/>
    <w:semiHidden/>
    <w:unhideWhenUsed/>
    <w:rsid w:val="007E385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212B2-70FB-45AB-AE8B-636E21D1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Шутова К.В.</dc:creator>
  <cp:lastModifiedBy>Васин В.Е.</cp:lastModifiedBy>
  <cp:revision>22</cp:revision>
  <cp:lastPrinted>2024-12-24T12:18:00Z</cp:lastPrinted>
  <dcterms:created xsi:type="dcterms:W3CDTF">2024-12-23T13:19:00Z</dcterms:created>
  <dcterms:modified xsi:type="dcterms:W3CDTF">2024-12-24T12:18:00Z</dcterms:modified>
</cp:coreProperties>
</file>