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ayout w:type="fixed"/>
        <w:tblCellMar>
          <w:left w:w="0" w:type="dxa"/>
          <w:right w:w="0" w:type="dxa"/>
        </w:tblCellMar>
        <w:tblLook w:val="0000" w:firstRow="0" w:lastRow="0" w:firstColumn="0" w:lastColumn="0" w:noHBand="0" w:noVBand="0"/>
      </w:tblPr>
      <w:tblGrid>
        <w:gridCol w:w="57"/>
        <w:gridCol w:w="56"/>
        <w:gridCol w:w="5160"/>
        <w:gridCol w:w="56"/>
        <w:gridCol w:w="4111"/>
        <w:gridCol w:w="57"/>
        <w:gridCol w:w="142"/>
        <w:gridCol w:w="6"/>
      </w:tblGrid>
      <w:tr w:rsidR="00535950" w:rsidTr="00EC01DA">
        <w:trPr>
          <w:cantSplit/>
          <w:trHeight w:hRule="exact" w:val="1418"/>
          <w:jc w:val="center"/>
        </w:trPr>
        <w:tc>
          <w:tcPr>
            <w:tcW w:w="9645" w:type="dxa"/>
            <w:gridSpan w:val="8"/>
          </w:tcPr>
          <w:sdt>
            <w:sdtPr>
              <w:rPr>
                <w:rFonts w:ascii="NTHarmonica" w:hAnsi="NTHarmonica"/>
                <w:spacing w:val="-5"/>
                <w:sz w:val="28"/>
              </w:rPr>
              <w:id w:val="-182597482"/>
              <w:lock w:val="sdtContentLocked"/>
              <w:placeholder>
                <w:docPart w:val="CECDD8D0E8CD436685DC4BC8FEDF428F"/>
              </w:placeholder>
            </w:sdtPr>
            <w:sdtEndPr>
              <w:rPr>
                <w:b/>
                <w:bCs/>
                <w:spacing w:val="4"/>
                <w:sz w:val="30"/>
              </w:rPr>
            </w:sdtEndPr>
            <w:sdtContent>
              <w:p w:rsidR="00535950" w:rsidRDefault="00535950" w:rsidP="00EC01DA">
                <w:pPr>
                  <w:spacing w:line="240" w:lineRule="atLeast"/>
                  <w:ind w:left="0" w:right="0" w:firstLine="0"/>
                  <w:jc w:val="center"/>
                  <w:rPr>
                    <w:rFonts w:ascii="NTHarmonica" w:hAnsi="NTHarmonica"/>
                    <w:sz w:val="28"/>
                  </w:rPr>
                </w:pPr>
                <w:r>
                  <w:rPr>
                    <w:rFonts w:ascii="NTHarmonica" w:hAnsi="NTHarmonica"/>
                    <w:sz w:val="28"/>
                  </w:rPr>
                  <w:t>ФЕДЕРАЛЬНОЕ СОБРАНИЕ РОССИЙСКОЙ ФЕДЕРАЦИИ</w:t>
                </w:r>
              </w:p>
              <w:p w:rsidR="00535950" w:rsidRDefault="00535950" w:rsidP="00EC01DA">
                <w:pPr>
                  <w:pStyle w:val="41"/>
                  <w:spacing w:before="0" w:line="480" w:lineRule="atLeast"/>
                  <w:rPr>
                    <w:b/>
                    <w:bCs/>
                    <w:spacing w:val="0"/>
                    <w:sz w:val="32"/>
                  </w:rPr>
                </w:pPr>
                <w:r>
                  <w:rPr>
                    <w:b/>
                    <w:bCs/>
                    <w:spacing w:val="0"/>
                    <w:sz w:val="32"/>
                  </w:rPr>
                  <w:t>КОМИТЕТ СОВЕТА ФЕДЕРАЦИИ</w:t>
                </w:r>
              </w:p>
              <w:p w:rsidR="00535950" w:rsidRDefault="00535950" w:rsidP="00EC01DA">
                <w:pPr>
                  <w:pStyle w:val="41"/>
                  <w:rPr>
                    <w:b/>
                    <w:bCs/>
                    <w:spacing w:val="4"/>
                    <w:sz w:val="32"/>
                  </w:rPr>
                </w:pPr>
                <w:r>
                  <w:rPr>
                    <w:b/>
                    <w:bCs/>
                    <w:spacing w:val="4"/>
                  </w:rPr>
                  <w:t>ПО ОБОРОНЕ И БЕЗОПАСНОСТИ</w:t>
                </w:r>
              </w:p>
            </w:sdtContent>
          </w:sdt>
        </w:tc>
      </w:tr>
      <w:tr w:rsidR="00535950" w:rsidTr="00EC01DA">
        <w:trPr>
          <w:gridBefore w:val="1"/>
          <w:gridAfter w:val="2"/>
          <w:wBefore w:w="57" w:type="dxa"/>
          <w:wAfter w:w="148" w:type="dxa"/>
          <w:cantSplit/>
          <w:trHeight w:hRule="exact" w:val="300"/>
          <w:jc w:val="center"/>
        </w:trPr>
        <w:tc>
          <w:tcPr>
            <w:tcW w:w="5216" w:type="dxa"/>
            <w:gridSpan w:val="2"/>
          </w:tcPr>
          <w:sdt>
            <w:sdtPr>
              <w:rPr>
                <w:rFonts w:ascii="NTHarmonica" w:hAnsi="NTHarmonica"/>
                <w:sz w:val="16"/>
              </w:rPr>
              <w:id w:val="1823850913"/>
              <w:lock w:val="sdtContentLocked"/>
              <w:placeholder>
                <w:docPart w:val="CECDD8D0E8CD436685DC4BC8FEDF428F"/>
              </w:placeholder>
            </w:sdtPr>
            <w:sdtEndPr/>
            <w:sdtContent>
              <w:p w:rsidR="00535950" w:rsidRPr="000D3E88" w:rsidRDefault="00535950" w:rsidP="00EC01DA">
                <w:pPr>
                  <w:spacing w:before="60" w:line="240" w:lineRule="atLeast"/>
                  <w:ind w:left="0" w:right="0" w:firstLine="0"/>
                  <w:jc w:val="left"/>
                  <w:rPr>
                    <w:rFonts w:ascii="NTHarmonica" w:hAnsi="NTHarmonica"/>
                    <w:sz w:val="20"/>
                  </w:rPr>
                </w:pPr>
                <w:r>
                  <w:rPr>
                    <w:rFonts w:ascii="NTHarmonica" w:hAnsi="NTHarmonica"/>
                    <w:sz w:val="16"/>
                  </w:rPr>
                  <w:t>ул. </w:t>
                </w:r>
                <w:r w:rsidRPr="008F4FB8">
                  <w:rPr>
                    <w:rFonts w:ascii="NTHarmonica" w:hAnsi="NTHarmonica"/>
                    <w:sz w:val="16"/>
                  </w:rPr>
                  <w:t xml:space="preserve">Б.Дмитровка, </w:t>
                </w:r>
                <w:r>
                  <w:rPr>
                    <w:rFonts w:ascii="NTHarmonica" w:hAnsi="NTHarmonica"/>
                    <w:sz w:val="16"/>
                  </w:rPr>
                  <w:t>д. </w:t>
                </w:r>
                <w:r w:rsidRPr="008F4FB8">
                  <w:rPr>
                    <w:rFonts w:ascii="NTHarmonica" w:hAnsi="NTHarmonica"/>
                    <w:sz w:val="16"/>
                  </w:rPr>
                  <w:t>26</w:t>
                </w:r>
                <w:r>
                  <w:rPr>
                    <w:rFonts w:ascii="NTHarmonica" w:hAnsi="NTHarmonica"/>
                    <w:sz w:val="16"/>
                  </w:rPr>
                  <w:t xml:space="preserve">, Москва, </w:t>
                </w:r>
                <w:r w:rsidRPr="008F4FB8">
                  <w:rPr>
                    <w:rFonts w:ascii="NTHarmonica" w:hAnsi="NTHarmonica"/>
                    <w:sz w:val="16"/>
                  </w:rPr>
                  <w:t>103426</w:t>
                </w:r>
              </w:p>
            </w:sdtContent>
          </w:sdt>
        </w:tc>
        <w:tc>
          <w:tcPr>
            <w:tcW w:w="4224" w:type="dxa"/>
            <w:gridSpan w:val="3"/>
          </w:tcPr>
          <w:p w:rsidR="00535950" w:rsidRDefault="00535950" w:rsidP="00EC01DA">
            <w:pPr>
              <w:spacing w:before="60" w:line="240" w:lineRule="atLeast"/>
              <w:ind w:left="0" w:right="57" w:firstLine="0"/>
              <w:jc w:val="right"/>
              <w:rPr>
                <w:rFonts w:ascii="NTHarmonica" w:hAnsi="NTHarmonica"/>
                <w:sz w:val="16"/>
              </w:rPr>
            </w:pPr>
          </w:p>
        </w:tc>
      </w:tr>
      <w:sdt>
        <w:sdtPr>
          <w:rPr>
            <w:rFonts w:ascii="NTHarmonica" w:hAnsi="NTHarmonica"/>
            <w:spacing w:val="-37"/>
            <w:sz w:val="16"/>
          </w:rPr>
          <w:id w:val="-2116737007"/>
          <w:lock w:val="sdtContentLocked"/>
          <w:placeholder>
            <w:docPart w:val="CECDD8D0E8CD436685DC4BC8FEDF428F"/>
          </w:placeholder>
          <w:group/>
        </w:sdtPr>
        <w:sdtEndPr>
          <w:rPr>
            <w:rFonts w:ascii="TimesDL" w:hAnsi="TimesDL"/>
            <w:spacing w:val="0"/>
            <w:sz w:val="26"/>
          </w:rPr>
        </w:sdtEndPr>
        <w:sdtContent>
          <w:tr w:rsidR="00535950" w:rsidTr="00EC01DA">
            <w:trPr>
              <w:gridAfter w:val="1"/>
              <w:wAfter w:w="6" w:type="dxa"/>
              <w:cantSplit/>
              <w:trHeight w:hRule="exact" w:val="240"/>
              <w:jc w:val="center"/>
            </w:trPr>
            <w:tc>
              <w:tcPr>
                <w:tcW w:w="9639" w:type="dxa"/>
                <w:gridSpan w:val="7"/>
              </w:tcPr>
              <w:tbl>
                <w:tblPr>
                  <w:tblW w:w="0" w:type="auto"/>
                  <w:jc w:val="center"/>
                  <w:tblLayout w:type="fixed"/>
                  <w:tblCellMar>
                    <w:left w:w="0" w:type="dxa"/>
                    <w:right w:w="0" w:type="dxa"/>
                  </w:tblCellMar>
                  <w:tblLook w:val="0000" w:firstRow="0" w:lastRow="0" w:firstColumn="0" w:lastColumn="0" w:noHBand="0" w:noVBand="0"/>
                </w:tblPr>
                <w:tblGrid>
                  <w:gridCol w:w="9639"/>
                </w:tblGrid>
                <w:tr w:rsidR="00535950" w:rsidTr="00EC01DA">
                  <w:trPr>
                    <w:cantSplit/>
                    <w:trHeight w:hRule="exact" w:val="240"/>
                    <w:jc w:val="center"/>
                  </w:trPr>
                  <w:tc>
                    <w:tcPr>
                      <w:tcW w:w="9639" w:type="dxa"/>
                    </w:tcPr>
                    <w:tbl>
                      <w:tblPr>
                        <w:tblW w:w="0" w:type="auto"/>
                        <w:jc w:val="center"/>
                        <w:tblLayout w:type="fixed"/>
                        <w:tblCellMar>
                          <w:left w:w="0" w:type="dxa"/>
                          <w:right w:w="0" w:type="dxa"/>
                        </w:tblCellMar>
                        <w:tblLook w:val="0000" w:firstRow="0" w:lastRow="0" w:firstColumn="0" w:lastColumn="0" w:noHBand="0" w:noVBand="0"/>
                      </w:tblPr>
                      <w:tblGrid>
                        <w:gridCol w:w="9639"/>
                      </w:tblGrid>
                      <w:tr w:rsidR="00006143" w:rsidTr="00EC01DA">
                        <w:trPr>
                          <w:cantSplit/>
                          <w:trHeight w:hRule="exact" w:val="60"/>
                          <w:jc w:val="center"/>
                        </w:trPr>
                        <w:tc>
                          <w:tcPr>
                            <w:tcW w:w="9639" w:type="dxa"/>
                            <w:tcBorders>
                              <w:bottom w:val="thinThickLargeGap" w:sz="12" w:space="0" w:color="auto"/>
                            </w:tcBorders>
                          </w:tcPr>
                          <w:p w:rsidR="00006143" w:rsidRDefault="00006143" w:rsidP="00EC01DA">
                            <w:pPr>
                              <w:spacing w:line="160" w:lineRule="atLeast"/>
                              <w:ind w:left="0" w:right="0" w:firstLine="0"/>
                              <w:jc w:val="center"/>
                              <w:rPr>
                                <w:rFonts w:ascii="NTHarmonica" w:hAnsi="NTHarmonica"/>
                                <w:spacing w:val="-37"/>
                                <w:sz w:val="16"/>
                              </w:rPr>
                            </w:pPr>
                          </w:p>
                        </w:tc>
                      </w:tr>
                      <w:tr w:rsidR="00006143" w:rsidTr="00EC01DA">
                        <w:trPr>
                          <w:cantSplit/>
                          <w:trHeight w:hRule="exact" w:val="180"/>
                          <w:jc w:val="center"/>
                        </w:trPr>
                        <w:tc>
                          <w:tcPr>
                            <w:tcW w:w="9639" w:type="dxa"/>
                            <w:tcBorders>
                              <w:top w:val="thinThickLargeGap" w:sz="12" w:space="0" w:color="auto"/>
                            </w:tcBorders>
                          </w:tcPr>
                          <w:p w:rsidR="00006143" w:rsidRDefault="00006143" w:rsidP="00EC01DA">
                            <w:pPr>
                              <w:spacing w:line="160" w:lineRule="atLeast"/>
                              <w:ind w:left="0" w:right="0" w:firstLine="0"/>
                              <w:jc w:val="center"/>
                              <w:rPr>
                                <w:rFonts w:ascii="NTHarmonica" w:hAnsi="NTHarmonica"/>
                                <w:spacing w:val="-37"/>
                                <w:sz w:val="16"/>
                              </w:rPr>
                            </w:pPr>
                          </w:p>
                        </w:tc>
                      </w:tr>
                    </w:tbl>
                    <w:p w:rsidR="00535950" w:rsidRDefault="00535950" w:rsidP="00EC01DA">
                      <w:pPr>
                        <w:spacing w:line="160" w:lineRule="atLeast"/>
                        <w:ind w:left="0" w:right="0" w:firstLine="0"/>
                        <w:jc w:val="center"/>
                        <w:rPr>
                          <w:rFonts w:ascii="NTHarmonica" w:hAnsi="NTHarmonica"/>
                          <w:spacing w:val="-37"/>
                          <w:sz w:val="16"/>
                        </w:rPr>
                      </w:pPr>
                    </w:p>
                  </w:tc>
                </w:tr>
              </w:tbl>
              <w:p w:rsidR="00535950" w:rsidRDefault="00535950" w:rsidP="00EC01DA"/>
            </w:tc>
          </w:tr>
        </w:sdtContent>
      </w:sdt>
      <w:tr w:rsidR="00535950" w:rsidTr="00EC01DA">
        <w:trPr>
          <w:gridBefore w:val="2"/>
          <w:gridAfter w:val="3"/>
          <w:wBefore w:w="113" w:type="dxa"/>
          <w:wAfter w:w="205" w:type="dxa"/>
          <w:cantSplit/>
          <w:trHeight w:hRule="exact" w:val="460"/>
          <w:jc w:val="center"/>
        </w:trPr>
        <w:tc>
          <w:tcPr>
            <w:tcW w:w="5216" w:type="dxa"/>
            <w:gridSpan w:val="2"/>
          </w:tcPr>
          <w:p w:rsidR="00535950" w:rsidRDefault="0096336C" w:rsidP="006F7B8C">
            <w:pPr>
              <w:spacing w:before="120" w:line="240" w:lineRule="atLeast"/>
              <w:ind w:left="0" w:right="0" w:firstLine="0"/>
              <w:jc w:val="left"/>
              <w:rPr>
                <w:rFonts w:ascii="NTHarmonica" w:hAnsi="NTHarmonica"/>
                <w:sz w:val="32"/>
              </w:rPr>
            </w:pPr>
            <w:r>
              <w:rPr>
                <w:rFonts w:ascii="NTHarmonica" w:hAnsi="NTHarmonica"/>
                <w:sz w:val="20"/>
              </w:rPr>
              <w:t>"</w:t>
            </w:r>
            <w:r w:rsidR="00535950">
              <w:rPr>
                <w:rFonts w:ascii="NTHarmonica" w:hAnsi="NTHarmonica"/>
                <w:spacing w:val="-10"/>
                <w:sz w:val="20"/>
              </w:rPr>
              <w:t>____</w:t>
            </w:r>
            <w:r>
              <w:rPr>
                <w:rFonts w:ascii="NTHarmonica" w:hAnsi="NTHarmonica"/>
                <w:sz w:val="20"/>
              </w:rPr>
              <w:t>"</w:t>
            </w:r>
            <w:r w:rsidR="00535950">
              <w:rPr>
                <w:rFonts w:ascii="NTHarmonica" w:hAnsi="NTHarmonica"/>
                <w:spacing w:val="-10"/>
                <w:sz w:val="20"/>
              </w:rPr>
              <w:t>___________________</w:t>
            </w:r>
            <w:r w:rsidR="00C1639D">
              <w:rPr>
                <w:rFonts w:ascii="NTHarmonica" w:hAnsi="NTHarmonica"/>
                <w:sz w:val="20"/>
              </w:rPr>
              <w:t>202</w:t>
            </w:r>
            <w:r w:rsidR="006F7B8C">
              <w:rPr>
                <w:rFonts w:ascii="NTHarmonica" w:hAnsi="NTHarmonica"/>
                <w:sz w:val="20"/>
              </w:rPr>
              <w:t>4</w:t>
            </w:r>
            <w:r w:rsidR="00535950">
              <w:rPr>
                <w:rFonts w:ascii="NTHarmonica" w:hAnsi="NTHarmonica"/>
                <w:sz w:val="20"/>
              </w:rPr>
              <w:t xml:space="preserve"> г.</w:t>
            </w:r>
          </w:p>
        </w:tc>
        <w:tc>
          <w:tcPr>
            <w:tcW w:w="4111" w:type="dxa"/>
          </w:tcPr>
          <w:p w:rsidR="00535950" w:rsidRDefault="00535950" w:rsidP="00EC01DA">
            <w:pPr>
              <w:spacing w:before="120" w:line="240" w:lineRule="atLeast"/>
              <w:ind w:left="0" w:right="57" w:firstLine="0"/>
              <w:jc w:val="right"/>
              <w:rPr>
                <w:rFonts w:ascii="NTHarmonica" w:hAnsi="NTHarmonica"/>
                <w:sz w:val="32"/>
              </w:rPr>
            </w:pPr>
            <w:r>
              <w:rPr>
                <w:rFonts w:ascii="NTHarmonica" w:hAnsi="NTHarmonica"/>
                <w:sz w:val="20"/>
              </w:rPr>
              <w:t>№</w:t>
            </w:r>
            <w:r>
              <w:rPr>
                <w:rFonts w:ascii="NTHarmonica" w:hAnsi="NTHarmonica"/>
                <w:spacing w:val="-10"/>
                <w:sz w:val="20"/>
              </w:rPr>
              <w:t>_____________________</w:t>
            </w:r>
          </w:p>
        </w:tc>
      </w:tr>
    </w:tbl>
    <w:p w:rsidR="00312CCD" w:rsidRPr="00F636AC" w:rsidRDefault="00B13152" w:rsidP="00B13152">
      <w:pPr>
        <w:numPr>
          <w:ilvl w:val="2"/>
          <w:numId w:val="0"/>
        </w:numPr>
        <w:tabs>
          <w:tab w:val="num" w:pos="142"/>
        </w:tabs>
        <w:suppressAutoHyphens/>
        <w:autoSpaceDN/>
        <w:adjustRightInd/>
        <w:spacing w:line="276" w:lineRule="auto"/>
        <w:ind w:right="0"/>
        <w:jc w:val="right"/>
        <w:outlineLvl w:val="2"/>
        <w:rPr>
          <w:rFonts w:ascii="Arial" w:hAnsi="Arial" w:cs="Arial"/>
          <w:b/>
          <w:sz w:val="28"/>
          <w:szCs w:val="28"/>
        </w:rPr>
      </w:pPr>
      <w:r w:rsidRPr="00F636AC">
        <w:rPr>
          <w:rFonts w:ascii="Arial" w:hAnsi="Arial" w:cs="Arial"/>
          <w:b/>
          <w:sz w:val="28"/>
          <w:szCs w:val="28"/>
        </w:rPr>
        <w:t>ПРОЕКТ</w:t>
      </w:r>
    </w:p>
    <w:p w:rsidR="00F636AC" w:rsidRDefault="00F636AC" w:rsidP="00443392">
      <w:pPr>
        <w:numPr>
          <w:ilvl w:val="2"/>
          <w:numId w:val="0"/>
        </w:numPr>
        <w:tabs>
          <w:tab w:val="num" w:pos="142"/>
        </w:tabs>
        <w:suppressAutoHyphens/>
        <w:autoSpaceDN/>
        <w:adjustRightInd/>
        <w:spacing w:line="276" w:lineRule="auto"/>
        <w:ind w:right="0"/>
        <w:jc w:val="center"/>
        <w:outlineLvl w:val="2"/>
        <w:rPr>
          <w:rFonts w:ascii="Arial" w:hAnsi="Arial" w:cs="Arial"/>
          <w:b/>
          <w:sz w:val="28"/>
          <w:szCs w:val="28"/>
        </w:rPr>
      </w:pPr>
    </w:p>
    <w:p w:rsidR="00C1639D" w:rsidRPr="00443392" w:rsidRDefault="00C1639D" w:rsidP="00443392">
      <w:pPr>
        <w:numPr>
          <w:ilvl w:val="2"/>
          <w:numId w:val="0"/>
        </w:numPr>
        <w:tabs>
          <w:tab w:val="num" w:pos="142"/>
        </w:tabs>
        <w:suppressAutoHyphens/>
        <w:autoSpaceDN/>
        <w:adjustRightInd/>
        <w:spacing w:line="276" w:lineRule="auto"/>
        <w:ind w:right="0"/>
        <w:jc w:val="center"/>
        <w:outlineLvl w:val="2"/>
        <w:rPr>
          <w:rFonts w:ascii="Arial" w:hAnsi="Arial" w:cs="Arial"/>
          <w:b/>
          <w:sz w:val="28"/>
          <w:szCs w:val="28"/>
        </w:rPr>
      </w:pPr>
      <w:r w:rsidRPr="00443392">
        <w:rPr>
          <w:rFonts w:ascii="Arial" w:hAnsi="Arial" w:cs="Arial"/>
          <w:b/>
          <w:sz w:val="28"/>
          <w:szCs w:val="28"/>
        </w:rPr>
        <w:t>РЕШЕНИЕ</w:t>
      </w:r>
    </w:p>
    <w:p w:rsidR="00745944" w:rsidRPr="00443392" w:rsidRDefault="00745944" w:rsidP="00443392">
      <w:pPr>
        <w:numPr>
          <w:ilvl w:val="2"/>
          <w:numId w:val="0"/>
        </w:numPr>
        <w:tabs>
          <w:tab w:val="num" w:pos="0"/>
        </w:tabs>
        <w:suppressAutoHyphens/>
        <w:autoSpaceDN/>
        <w:adjustRightInd/>
        <w:spacing w:line="276" w:lineRule="auto"/>
        <w:ind w:right="0"/>
        <w:jc w:val="center"/>
        <w:outlineLvl w:val="2"/>
        <w:rPr>
          <w:rFonts w:ascii="Arial" w:hAnsi="Arial" w:cs="Arial"/>
          <w:b/>
          <w:sz w:val="28"/>
          <w:szCs w:val="28"/>
        </w:rPr>
      </w:pPr>
      <w:r w:rsidRPr="00443392">
        <w:rPr>
          <w:rFonts w:ascii="Arial" w:hAnsi="Arial" w:cs="Arial"/>
          <w:b/>
          <w:sz w:val="28"/>
          <w:szCs w:val="28"/>
        </w:rPr>
        <w:t xml:space="preserve">"круглого стола" Комитета Совета Федерации </w:t>
      </w:r>
    </w:p>
    <w:p w:rsidR="00745944" w:rsidRPr="00443392" w:rsidRDefault="00745944" w:rsidP="00443392">
      <w:pPr>
        <w:numPr>
          <w:ilvl w:val="2"/>
          <w:numId w:val="0"/>
        </w:numPr>
        <w:tabs>
          <w:tab w:val="num" w:pos="0"/>
        </w:tabs>
        <w:suppressAutoHyphens/>
        <w:autoSpaceDN/>
        <w:adjustRightInd/>
        <w:spacing w:line="276" w:lineRule="auto"/>
        <w:ind w:right="0"/>
        <w:jc w:val="center"/>
        <w:outlineLvl w:val="2"/>
        <w:rPr>
          <w:rFonts w:ascii="Arial" w:hAnsi="Arial" w:cs="Arial"/>
          <w:b/>
          <w:sz w:val="28"/>
          <w:szCs w:val="28"/>
        </w:rPr>
      </w:pPr>
      <w:r w:rsidRPr="00443392">
        <w:rPr>
          <w:rFonts w:ascii="Arial" w:hAnsi="Arial" w:cs="Arial"/>
          <w:b/>
          <w:sz w:val="28"/>
          <w:szCs w:val="28"/>
        </w:rPr>
        <w:t xml:space="preserve">по обороне и безопасности на тему: "О состоянии нормативно-правового регулирования в области промышленной безопасности </w:t>
      </w:r>
    </w:p>
    <w:p w:rsidR="00745944" w:rsidRPr="00443392" w:rsidRDefault="00745944" w:rsidP="00443392">
      <w:pPr>
        <w:numPr>
          <w:ilvl w:val="2"/>
          <w:numId w:val="0"/>
        </w:numPr>
        <w:tabs>
          <w:tab w:val="num" w:pos="0"/>
        </w:tabs>
        <w:suppressAutoHyphens/>
        <w:autoSpaceDN/>
        <w:adjustRightInd/>
        <w:spacing w:line="276" w:lineRule="auto"/>
        <w:ind w:right="0"/>
        <w:jc w:val="center"/>
        <w:outlineLvl w:val="2"/>
        <w:rPr>
          <w:rFonts w:ascii="Arial" w:hAnsi="Arial" w:cs="Arial"/>
          <w:b/>
          <w:sz w:val="28"/>
          <w:szCs w:val="28"/>
        </w:rPr>
      </w:pPr>
      <w:r w:rsidRPr="00443392">
        <w:rPr>
          <w:rFonts w:ascii="Arial" w:hAnsi="Arial" w:cs="Arial"/>
          <w:b/>
          <w:sz w:val="28"/>
          <w:szCs w:val="28"/>
        </w:rPr>
        <w:t xml:space="preserve">опасных производственных объектов на предприятиях </w:t>
      </w:r>
    </w:p>
    <w:p w:rsidR="001B063B" w:rsidRPr="00443392" w:rsidRDefault="00745944" w:rsidP="00443392">
      <w:pPr>
        <w:numPr>
          <w:ilvl w:val="2"/>
          <w:numId w:val="0"/>
        </w:numPr>
        <w:tabs>
          <w:tab w:val="num" w:pos="0"/>
        </w:tabs>
        <w:suppressAutoHyphens/>
        <w:autoSpaceDN/>
        <w:adjustRightInd/>
        <w:spacing w:line="276" w:lineRule="auto"/>
        <w:ind w:right="0"/>
        <w:jc w:val="center"/>
        <w:outlineLvl w:val="2"/>
        <w:rPr>
          <w:rFonts w:ascii="Arial" w:hAnsi="Arial" w:cs="Arial"/>
          <w:sz w:val="28"/>
          <w:szCs w:val="28"/>
        </w:rPr>
      </w:pPr>
      <w:r w:rsidRPr="00443392">
        <w:rPr>
          <w:rFonts w:ascii="Arial" w:hAnsi="Arial" w:cs="Arial"/>
          <w:b/>
          <w:sz w:val="28"/>
          <w:szCs w:val="28"/>
        </w:rPr>
        <w:t>отрасли боеприпасов и спецхимии"</w:t>
      </w:r>
    </w:p>
    <w:p w:rsidR="008C1A61" w:rsidRPr="00443392" w:rsidRDefault="008C1A61" w:rsidP="00443392">
      <w:pPr>
        <w:numPr>
          <w:ilvl w:val="2"/>
          <w:numId w:val="0"/>
        </w:numPr>
        <w:tabs>
          <w:tab w:val="num" w:pos="0"/>
        </w:tabs>
        <w:suppressAutoHyphens/>
        <w:autoSpaceDN/>
        <w:adjustRightInd/>
        <w:spacing w:line="276" w:lineRule="auto"/>
        <w:ind w:right="0"/>
        <w:jc w:val="center"/>
        <w:outlineLvl w:val="2"/>
        <w:rPr>
          <w:rFonts w:ascii="Arial" w:hAnsi="Arial" w:cs="Arial"/>
          <w:sz w:val="28"/>
          <w:szCs w:val="28"/>
        </w:rPr>
      </w:pPr>
    </w:p>
    <w:p w:rsidR="0042440D" w:rsidRPr="00F54C72" w:rsidRDefault="0042440D" w:rsidP="00F419AF">
      <w:pPr>
        <w:suppressAutoHyphens/>
        <w:autoSpaceDN/>
        <w:adjustRightInd/>
        <w:spacing w:line="360" w:lineRule="auto"/>
        <w:ind w:left="0" w:right="0" w:firstLine="709"/>
        <w:outlineLvl w:val="2"/>
        <w:rPr>
          <w:rFonts w:ascii="Arial" w:hAnsi="Arial" w:cs="Arial"/>
          <w:sz w:val="28"/>
          <w:szCs w:val="28"/>
        </w:rPr>
      </w:pPr>
      <w:r w:rsidRPr="00F54C72">
        <w:rPr>
          <w:rFonts w:ascii="Arial" w:hAnsi="Arial" w:cs="Arial"/>
          <w:sz w:val="28"/>
          <w:szCs w:val="28"/>
        </w:rPr>
        <w:t>Заслушав и обсудив информацию по вопросу "О состоянии нормативно-правового регулирования в области промышленной безопасности опасных производственных объектов на предприятиях отрасли боеприпасов и спецхимии, участники "круглого стола" отмечают следующее.</w:t>
      </w:r>
    </w:p>
    <w:p w:rsidR="00763DD2" w:rsidRDefault="0042440D" w:rsidP="00F419AF">
      <w:pPr>
        <w:suppressAutoHyphens/>
        <w:autoSpaceDN/>
        <w:adjustRightInd/>
        <w:spacing w:line="360" w:lineRule="auto"/>
        <w:ind w:left="0" w:right="0" w:firstLine="709"/>
        <w:outlineLvl w:val="2"/>
        <w:rPr>
          <w:rFonts w:ascii="Arial" w:hAnsi="Arial" w:cs="Arial"/>
          <w:sz w:val="28"/>
          <w:szCs w:val="28"/>
        </w:rPr>
      </w:pPr>
      <w:r w:rsidRPr="00F54C72">
        <w:rPr>
          <w:rFonts w:ascii="Arial" w:hAnsi="Arial" w:cs="Arial"/>
          <w:sz w:val="28"/>
          <w:szCs w:val="28"/>
        </w:rPr>
        <w:t xml:space="preserve">В настоящее время к отрасли боеприпасов и спецхимии относится </w:t>
      </w:r>
      <w:r w:rsidRPr="00F54C72">
        <w:rPr>
          <w:rFonts w:ascii="Arial" w:hAnsi="Arial" w:cs="Arial"/>
          <w:sz w:val="28"/>
          <w:szCs w:val="28"/>
        </w:rPr>
        <w:br/>
        <w:t>94 организации, включенные в сводный реестр организаций оборонно-промышленного комплекса</w:t>
      </w:r>
      <w:r>
        <w:rPr>
          <w:rFonts w:ascii="Arial" w:hAnsi="Arial" w:cs="Arial"/>
          <w:sz w:val="28"/>
          <w:szCs w:val="28"/>
        </w:rPr>
        <w:t xml:space="preserve"> (далее – </w:t>
      </w:r>
      <w:r w:rsidR="00AB5833" w:rsidRPr="00F54C72">
        <w:rPr>
          <w:rFonts w:ascii="Arial" w:hAnsi="Arial" w:cs="Arial"/>
          <w:sz w:val="28"/>
          <w:szCs w:val="28"/>
        </w:rPr>
        <w:t xml:space="preserve">предприятия </w:t>
      </w:r>
      <w:r>
        <w:rPr>
          <w:rFonts w:ascii="Arial" w:hAnsi="Arial" w:cs="Arial"/>
          <w:sz w:val="28"/>
          <w:szCs w:val="28"/>
        </w:rPr>
        <w:t>ОПК)</w:t>
      </w:r>
      <w:r w:rsidRPr="00F54C72">
        <w:rPr>
          <w:rFonts w:ascii="Arial" w:hAnsi="Arial" w:cs="Arial"/>
          <w:sz w:val="28"/>
          <w:szCs w:val="28"/>
        </w:rPr>
        <w:t xml:space="preserve">. </w:t>
      </w:r>
    </w:p>
    <w:p w:rsidR="0042440D" w:rsidRPr="00F54C72" w:rsidRDefault="0042440D" w:rsidP="00F419AF">
      <w:pPr>
        <w:suppressAutoHyphens/>
        <w:autoSpaceDN/>
        <w:adjustRightInd/>
        <w:spacing w:line="360" w:lineRule="auto"/>
        <w:ind w:left="0" w:right="0" w:firstLine="709"/>
        <w:outlineLvl w:val="2"/>
        <w:rPr>
          <w:rFonts w:ascii="Arial" w:hAnsi="Arial" w:cs="Arial"/>
          <w:sz w:val="28"/>
          <w:szCs w:val="28"/>
        </w:rPr>
      </w:pPr>
      <w:r w:rsidRPr="00F54C72">
        <w:rPr>
          <w:rFonts w:ascii="Arial" w:hAnsi="Arial" w:cs="Arial"/>
          <w:sz w:val="28"/>
          <w:szCs w:val="28"/>
        </w:rPr>
        <w:t xml:space="preserve">Зачастую предприятия ОПК располагаются как в непосредственной близости к населенным пунктам со значительным числом проживающих </w:t>
      </w:r>
      <w:r>
        <w:rPr>
          <w:rFonts w:ascii="Arial" w:hAnsi="Arial" w:cs="Arial"/>
          <w:sz w:val="28"/>
          <w:szCs w:val="28"/>
        </w:rPr>
        <w:br/>
      </w:r>
      <w:r w:rsidRPr="00F54C72">
        <w:rPr>
          <w:rFonts w:ascii="Arial" w:hAnsi="Arial" w:cs="Arial"/>
          <w:sz w:val="28"/>
          <w:szCs w:val="28"/>
        </w:rPr>
        <w:t xml:space="preserve">в них </w:t>
      </w:r>
      <w:r>
        <w:rPr>
          <w:rFonts w:ascii="Arial" w:hAnsi="Arial" w:cs="Arial"/>
          <w:sz w:val="28"/>
          <w:szCs w:val="28"/>
        </w:rPr>
        <w:t>граждан</w:t>
      </w:r>
      <w:r w:rsidRPr="00F54C72">
        <w:rPr>
          <w:rFonts w:ascii="Arial" w:hAnsi="Arial" w:cs="Arial"/>
          <w:sz w:val="28"/>
          <w:szCs w:val="28"/>
        </w:rPr>
        <w:t>, так и непосредственно в черте города, что может нести угрозу жизни и здоровью людей при возникновении на предприятии нештатной (аварийной) ситуации.</w:t>
      </w:r>
    </w:p>
    <w:p w:rsidR="00763DD2" w:rsidRDefault="0042440D" w:rsidP="00F419AF">
      <w:pPr>
        <w:suppressAutoHyphens/>
        <w:autoSpaceDN/>
        <w:adjustRightInd/>
        <w:spacing w:line="384" w:lineRule="auto"/>
        <w:ind w:left="0" w:right="0" w:firstLine="709"/>
        <w:outlineLvl w:val="2"/>
        <w:rPr>
          <w:rStyle w:val="ab"/>
          <w:rFonts w:ascii="Arial" w:hAnsi="Arial" w:cs="Arial"/>
          <w:i w:val="0"/>
          <w:sz w:val="28"/>
          <w:szCs w:val="28"/>
        </w:rPr>
      </w:pPr>
      <w:r>
        <w:rPr>
          <w:rStyle w:val="ab"/>
          <w:rFonts w:ascii="Arial" w:hAnsi="Arial" w:cs="Arial"/>
          <w:i w:val="0"/>
          <w:sz w:val="28"/>
          <w:szCs w:val="28"/>
        </w:rPr>
        <w:t xml:space="preserve">Имеющаяся в настоящее время </w:t>
      </w:r>
      <w:r w:rsidRPr="00F54C72">
        <w:rPr>
          <w:rStyle w:val="ab"/>
          <w:rFonts w:ascii="Arial" w:hAnsi="Arial" w:cs="Arial"/>
          <w:i w:val="0"/>
          <w:sz w:val="28"/>
          <w:szCs w:val="28"/>
        </w:rPr>
        <w:t>нормативно-правов</w:t>
      </w:r>
      <w:r>
        <w:rPr>
          <w:rStyle w:val="ab"/>
          <w:rFonts w:ascii="Arial" w:hAnsi="Arial" w:cs="Arial"/>
          <w:i w:val="0"/>
          <w:sz w:val="28"/>
          <w:szCs w:val="28"/>
        </w:rPr>
        <w:t>ая</w:t>
      </w:r>
      <w:r w:rsidRPr="00F54C72">
        <w:rPr>
          <w:rStyle w:val="ab"/>
          <w:rFonts w:ascii="Arial" w:hAnsi="Arial" w:cs="Arial"/>
          <w:i w:val="0"/>
          <w:sz w:val="28"/>
          <w:szCs w:val="28"/>
        </w:rPr>
        <w:t xml:space="preserve"> баз</w:t>
      </w:r>
      <w:r>
        <w:rPr>
          <w:rStyle w:val="ab"/>
          <w:rFonts w:ascii="Arial" w:hAnsi="Arial" w:cs="Arial"/>
          <w:i w:val="0"/>
          <w:sz w:val="28"/>
          <w:szCs w:val="28"/>
        </w:rPr>
        <w:t xml:space="preserve">а, регламентирующая </w:t>
      </w:r>
      <w:r w:rsidRPr="00F54C72">
        <w:rPr>
          <w:rStyle w:val="ab"/>
          <w:rFonts w:ascii="Arial" w:hAnsi="Arial" w:cs="Arial"/>
          <w:i w:val="0"/>
          <w:sz w:val="28"/>
          <w:szCs w:val="28"/>
        </w:rPr>
        <w:t>деятельност</w:t>
      </w:r>
      <w:r>
        <w:rPr>
          <w:rStyle w:val="ab"/>
          <w:rFonts w:ascii="Arial" w:hAnsi="Arial" w:cs="Arial"/>
          <w:i w:val="0"/>
          <w:sz w:val="28"/>
          <w:szCs w:val="28"/>
        </w:rPr>
        <w:t>ь</w:t>
      </w:r>
      <w:r w:rsidRPr="00F54C72">
        <w:rPr>
          <w:rStyle w:val="ab"/>
          <w:rFonts w:ascii="Arial" w:hAnsi="Arial" w:cs="Arial"/>
          <w:i w:val="0"/>
          <w:sz w:val="28"/>
          <w:szCs w:val="28"/>
        </w:rPr>
        <w:t xml:space="preserve"> предприятий отрасли </w:t>
      </w:r>
      <w:r>
        <w:rPr>
          <w:rStyle w:val="ab"/>
          <w:rFonts w:ascii="Arial" w:hAnsi="Arial" w:cs="Arial"/>
          <w:i w:val="0"/>
          <w:sz w:val="28"/>
          <w:szCs w:val="28"/>
        </w:rPr>
        <w:t>не в полной мере отвечает требованиям инновационной экономики</w:t>
      </w:r>
      <w:r w:rsidRPr="00F54C72">
        <w:rPr>
          <w:rStyle w:val="ab"/>
          <w:rFonts w:ascii="Arial" w:hAnsi="Arial" w:cs="Arial"/>
          <w:i w:val="0"/>
          <w:sz w:val="28"/>
          <w:szCs w:val="28"/>
        </w:rPr>
        <w:t xml:space="preserve">, </w:t>
      </w:r>
      <w:r>
        <w:rPr>
          <w:rStyle w:val="ab"/>
          <w:rFonts w:ascii="Arial" w:hAnsi="Arial" w:cs="Arial"/>
          <w:i w:val="0"/>
          <w:sz w:val="28"/>
          <w:szCs w:val="28"/>
        </w:rPr>
        <w:t xml:space="preserve">что </w:t>
      </w:r>
      <w:r w:rsidRPr="00F54C72">
        <w:rPr>
          <w:rStyle w:val="ab"/>
          <w:rFonts w:ascii="Arial" w:hAnsi="Arial" w:cs="Arial"/>
          <w:i w:val="0"/>
          <w:sz w:val="28"/>
          <w:szCs w:val="28"/>
        </w:rPr>
        <w:t>не позволя</w:t>
      </w:r>
      <w:r>
        <w:rPr>
          <w:rStyle w:val="ab"/>
          <w:rFonts w:ascii="Arial" w:hAnsi="Arial" w:cs="Arial"/>
          <w:i w:val="0"/>
          <w:sz w:val="28"/>
          <w:szCs w:val="28"/>
        </w:rPr>
        <w:t>ет</w:t>
      </w:r>
      <w:r w:rsidRPr="00F54C72">
        <w:rPr>
          <w:rStyle w:val="ab"/>
          <w:rFonts w:ascii="Arial" w:hAnsi="Arial" w:cs="Arial"/>
          <w:i w:val="0"/>
          <w:sz w:val="28"/>
          <w:szCs w:val="28"/>
        </w:rPr>
        <w:t xml:space="preserve"> применять </w:t>
      </w:r>
      <w:r>
        <w:rPr>
          <w:rStyle w:val="ab"/>
          <w:rFonts w:ascii="Arial" w:hAnsi="Arial" w:cs="Arial"/>
          <w:i w:val="0"/>
          <w:sz w:val="28"/>
          <w:szCs w:val="28"/>
        </w:rPr>
        <w:t xml:space="preserve">в организации производства </w:t>
      </w:r>
      <w:r w:rsidRPr="00F54C72">
        <w:rPr>
          <w:rStyle w:val="ab"/>
          <w:rFonts w:ascii="Arial" w:hAnsi="Arial" w:cs="Arial"/>
          <w:i w:val="0"/>
          <w:sz w:val="28"/>
          <w:szCs w:val="28"/>
        </w:rPr>
        <w:t xml:space="preserve">современные технологические решения и оборудование, </w:t>
      </w:r>
      <w:r>
        <w:rPr>
          <w:rStyle w:val="ab"/>
          <w:rFonts w:ascii="Arial" w:hAnsi="Arial" w:cs="Arial"/>
          <w:i w:val="0"/>
          <w:sz w:val="28"/>
          <w:szCs w:val="28"/>
        </w:rPr>
        <w:t>и совершенствовать автоматизацию</w:t>
      </w:r>
      <w:r w:rsidRPr="00F54C72">
        <w:rPr>
          <w:rStyle w:val="ab"/>
          <w:rFonts w:ascii="Arial" w:hAnsi="Arial" w:cs="Arial"/>
          <w:i w:val="0"/>
          <w:sz w:val="28"/>
          <w:szCs w:val="28"/>
        </w:rPr>
        <w:t xml:space="preserve"> производств</w:t>
      </w:r>
      <w:r>
        <w:rPr>
          <w:rStyle w:val="ab"/>
          <w:rFonts w:ascii="Arial" w:hAnsi="Arial" w:cs="Arial"/>
          <w:i w:val="0"/>
          <w:sz w:val="28"/>
          <w:szCs w:val="28"/>
        </w:rPr>
        <w:t>а</w:t>
      </w:r>
      <w:r w:rsidRPr="00F54C72">
        <w:rPr>
          <w:rStyle w:val="ab"/>
          <w:rFonts w:ascii="Arial" w:hAnsi="Arial" w:cs="Arial"/>
          <w:i w:val="0"/>
          <w:sz w:val="28"/>
          <w:szCs w:val="28"/>
        </w:rPr>
        <w:t>.</w:t>
      </w:r>
      <w:r w:rsidRPr="00AB5833">
        <w:rPr>
          <w:rStyle w:val="ab"/>
          <w:rFonts w:ascii="Arial" w:hAnsi="Arial" w:cs="Arial"/>
          <w:i w:val="0"/>
          <w:sz w:val="28"/>
          <w:szCs w:val="28"/>
        </w:rPr>
        <w:t xml:space="preserve"> </w:t>
      </w:r>
    </w:p>
    <w:p w:rsidR="00703293" w:rsidRPr="00F54C72" w:rsidRDefault="00763DD2" w:rsidP="00F419AF">
      <w:pPr>
        <w:suppressAutoHyphens/>
        <w:autoSpaceDN/>
        <w:adjustRightInd/>
        <w:spacing w:line="384" w:lineRule="auto"/>
        <w:ind w:left="0" w:right="0" w:firstLine="709"/>
        <w:outlineLvl w:val="2"/>
        <w:rPr>
          <w:rFonts w:ascii="Arial" w:hAnsi="Arial" w:cs="Arial"/>
          <w:sz w:val="28"/>
          <w:szCs w:val="28"/>
        </w:rPr>
      </w:pPr>
      <w:r>
        <w:rPr>
          <w:rFonts w:ascii="Arial" w:hAnsi="Arial" w:cs="Arial"/>
          <w:sz w:val="28"/>
          <w:szCs w:val="28"/>
        </w:rPr>
        <w:lastRenderedPageBreak/>
        <w:t xml:space="preserve">Требуют решения вопросы </w:t>
      </w:r>
      <w:r w:rsidR="00703293" w:rsidRPr="00F54C72">
        <w:rPr>
          <w:rFonts w:ascii="Arial" w:hAnsi="Arial" w:cs="Arial"/>
          <w:sz w:val="28"/>
          <w:szCs w:val="28"/>
        </w:rPr>
        <w:t xml:space="preserve">практической реализации правовых норм со стороны как организаций, в введении которых находятся важные государственные объекты, так и самих важных государственных объектов. </w:t>
      </w:r>
    </w:p>
    <w:p w:rsidR="00C1639D" w:rsidRPr="00F54C72" w:rsidRDefault="00C1639D" w:rsidP="00F419AF">
      <w:pPr>
        <w:suppressAutoHyphens/>
        <w:autoSpaceDN/>
        <w:adjustRightInd/>
        <w:spacing w:line="384" w:lineRule="auto"/>
        <w:ind w:left="0" w:right="0" w:firstLine="709"/>
        <w:outlineLvl w:val="2"/>
        <w:rPr>
          <w:rFonts w:ascii="Arial" w:hAnsi="Arial" w:cs="Arial"/>
          <w:sz w:val="28"/>
          <w:szCs w:val="28"/>
        </w:rPr>
      </w:pPr>
      <w:r w:rsidRPr="00F54C72">
        <w:rPr>
          <w:rFonts w:ascii="Arial" w:hAnsi="Arial" w:cs="Arial"/>
          <w:sz w:val="28"/>
          <w:szCs w:val="28"/>
        </w:rPr>
        <w:t>Учитывая изложенное, Комитет Совета Федерации по обороне и</w:t>
      </w:r>
      <w:r w:rsidR="00E76E84" w:rsidRPr="00F54C72">
        <w:rPr>
          <w:rFonts w:ascii="Arial" w:hAnsi="Arial" w:cs="Arial"/>
          <w:sz w:val="28"/>
          <w:szCs w:val="28"/>
        </w:rPr>
        <w:t> </w:t>
      </w:r>
      <w:r w:rsidRPr="00F54C72">
        <w:rPr>
          <w:rFonts w:ascii="Arial" w:hAnsi="Arial" w:cs="Arial"/>
          <w:sz w:val="28"/>
          <w:szCs w:val="28"/>
        </w:rPr>
        <w:t xml:space="preserve">безопасности </w:t>
      </w:r>
      <w:r w:rsidRPr="00F54C72">
        <w:rPr>
          <w:rFonts w:ascii="Arial" w:hAnsi="Arial" w:cs="Arial"/>
          <w:b/>
          <w:sz w:val="28"/>
          <w:szCs w:val="28"/>
        </w:rPr>
        <w:t>р е ш и л:</w:t>
      </w:r>
    </w:p>
    <w:p w:rsidR="00C1639D" w:rsidRDefault="00C1639D" w:rsidP="00F419AF">
      <w:pPr>
        <w:suppressAutoHyphens/>
        <w:autoSpaceDN/>
        <w:adjustRightInd/>
        <w:spacing w:line="384" w:lineRule="auto"/>
        <w:ind w:left="0" w:right="0" w:firstLine="709"/>
        <w:outlineLvl w:val="2"/>
        <w:rPr>
          <w:rFonts w:ascii="Arial" w:hAnsi="Arial" w:cs="Arial"/>
          <w:sz w:val="28"/>
          <w:szCs w:val="28"/>
        </w:rPr>
      </w:pPr>
      <w:r w:rsidRPr="00F54C72">
        <w:rPr>
          <w:rFonts w:ascii="Arial" w:hAnsi="Arial" w:cs="Arial"/>
          <w:sz w:val="28"/>
          <w:szCs w:val="28"/>
        </w:rPr>
        <w:t>1.</w:t>
      </w:r>
      <w:r w:rsidR="00C2447D" w:rsidRPr="00F54C72">
        <w:rPr>
          <w:rFonts w:ascii="Arial" w:hAnsi="Arial" w:cs="Arial"/>
          <w:sz w:val="28"/>
          <w:szCs w:val="28"/>
        </w:rPr>
        <w:t> </w:t>
      </w:r>
      <w:r w:rsidRPr="00F54C72">
        <w:rPr>
          <w:rFonts w:ascii="Arial" w:hAnsi="Arial" w:cs="Arial"/>
          <w:sz w:val="28"/>
          <w:szCs w:val="28"/>
        </w:rPr>
        <w:t xml:space="preserve">Информацию по вопросу </w:t>
      </w:r>
      <w:r w:rsidR="00745944" w:rsidRPr="00F54C72">
        <w:rPr>
          <w:rFonts w:ascii="Arial" w:hAnsi="Arial" w:cs="Arial"/>
          <w:sz w:val="28"/>
          <w:szCs w:val="28"/>
        </w:rPr>
        <w:t xml:space="preserve">о состоянии нормативно-правового регулирования в области промышленной безопасности опасных производственных объектов на предприятиях отрасли боеприпасов </w:t>
      </w:r>
      <w:r w:rsidR="00A16978">
        <w:rPr>
          <w:rFonts w:ascii="Arial" w:hAnsi="Arial" w:cs="Arial"/>
          <w:sz w:val="28"/>
          <w:szCs w:val="28"/>
        </w:rPr>
        <w:br/>
      </w:r>
      <w:r w:rsidR="00745944" w:rsidRPr="00F54C72">
        <w:rPr>
          <w:rFonts w:ascii="Arial" w:hAnsi="Arial" w:cs="Arial"/>
          <w:sz w:val="28"/>
          <w:szCs w:val="28"/>
        </w:rPr>
        <w:t xml:space="preserve">и спецхимии </w:t>
      </w:r>
      <w:r w:rsidRPr="00F54C72">
        <w:rPr>
          <w:rFonts w:ascii="Arial" w:hAnsi="Arial" w:cs="Arial"/>
          <w:sz w:val="28"/>
          <w:szCs w:val="28"/>
        </w:rPr>
        <w:t>принять к сведению.</w:t>
      </w:r>
    </w:p>
    <w:p w:rsidR="00745944" w:rsidRPr="00F54C72" w:rsidRDefault="00745944" w:rsidP="00812D5D">
      <w:pPr>
        <w:suppressAutoHyphens/>
        <w:autoSpaceDN/>
        <w:adjustRightInd/>
        <w:spacing w:line="372" w:lineRule="auto"/>
        <w:ind w:left="0" w:right="0" w:firstLine="709"/>
        <w:outlineLvl w:val="2"/>
        <w:rPr>
          <w:rFonts w:ascii="Arial" w:hAnsi="Arial" w:cs="Arial"/>
          <w:sz w:val="28"/>
          <w:szCs w:val="28"/>
        </w:rPr>
      </w:pPr>
      <w:r w:rsidRPr="00F54C72">
        <w:rPr>
          <w:rFonts w:ascii="Arial" w:hAnsi="Arial" w:cs="Arial"/>
          <w:sz w:val="28"/>
          <w:szCs w:val="28"/>
        </w:rPr>
        <w:t>2. Рекомендовать:</w:t>
      </w:r>
    </w:p>
    <w:p w:rsidR="00955312" w:rsidRPr="00F54C72" w:rsidRDefault="00955312" w:rsidP="00812D5D">
      <w:pPr>
        <w:suppressAutoHyphens/>
        <w:autoSpaceDN/>
        <w:adjustRightInd/>
        <w:spacing w:line="372" w:lineRule="auto"/>
        <w:ind w:left="0" w:right="0" w:firstLine="709"/>
        <w:outlineLvl w:val="2"/>
        <w:rPr>
          <w:rFonts w:ascii="Arial" w:hAnsi="Arial" w:cs="Arial"/>
          <w:sz w:val="28"/>
          <w:szCs w:val="28"/>
        </w:rPr>
      </w:pPr>
      <w:r w:rsidRPr="00F54C72">
        <w:rPr>
          <w:rFonts w:ascii="Arial" w:hAnsi="Arial" w:cs="Arial"/>
          <w:sz w:val="28"/>
          <w:szCs w:val="28"/>
        </w:rPr>
        <w:t>2.</w:t>
      </w:r>
      <w:r>
        <w:rPr>
          <w:rFonts w:ascii="Arial" w:hAnsi="Arial" w:cs="Arial"/>
          <w:sz w:val="28"/>
          <w:szCs w:val="28"/>
        </w:rPr>
        <w:t>1</w:t>
      </w:r>
      <w:r w:rsidRPr="00F54C72">
        <w:rPr>
          <w:rFonts w:ascii="Arial" w:hAnsi="Arial" w:cs="Arial"/>
          <w:sz w:val="28"/>
          <w:szCs w:val="28"/>
        </w:rPr>
        <w:t xml:space="preserve">. </w:t>
      </w:r>
      <w:r w:rsidR="00812D5D">
        <w:rPr>
          <w:rFonts w:ascii="Arial" w:hAnsi="Arial" w:cs="Arial"/>
          <w:sz w:val="28"/>
          <w:szCs w:val="28"/>
        </w:rPr>
        <w:t xml:space="preserve">Правительству Российской Федерации рассмотреть </w:t>
      </w:r>
      <w:r>
        <w:rPr>
          <w:rFonts w:ascii="Arial" w:hAnsi="Arial" w:cs="Arial"/>
          <w:sz w:val="28"/>
          <w:szCs w:val="28"/>
        </w:rPr>
        <w:t>вопросы</w:t>
      </w:r>
      <w:r w:rsidRPr="00F54C72">
        <w:rPr>
          <w:rFonts w:ascii="Arial" w:hAnsi="Arial" w:cs="Arial"/>
          <w:sz w:val="28"/>
          <w:szCs w:val="28"/>
        </w:rPr>
        <w:t>:</w:t>
      </w:r>
    </w:p>
    <w:p w:rsidR="00955312" w:rsidRDefault="00955312" w:rsidP="00812D5D">
      <w:pPr>
        <w:suppressAutoHyphens/>
        <w:autoSpaceDN/>
        <w:adjustRightInd/>
        <w:spacing w:line="372" w:lineRule="auto"/>
        <w:ind w:left="0" w:right="0" w:firstLine="709"/>
        <w:outlineLvl w:val="2"/>
        <w:rPr>
          <w:rFonts w:ascii="Arial" w:hAnsi="Arial" w:cs="Arial"/>
          <w:sz w:val="28"/>
          <w:szCs w:val="28"/>
        </w:rPr>
      </w:pPr>
      <w:r>
        <w:rPr>
          <w:rFonts w:ascii="Arial" w:hAnsi="Arial" w:cs="Arial"/>
          <w:sz w:val="28"/>
          <w:szCs w:val="28"/>
        </w:rPr>
        <w:t xml:space="preserve">о </w:t>
      </w:r>
      <w:r w:rsidRPr="00F54C72">
        <w:rPr>
          <w:rFonts w:ascii="Arial" w:hAnsi="Arial" w:cs="Arial"/>
          <w:sz w:val="28"/>
          <w:szCs w:val="28"/>
        </w:rPr>
        <w:t>внесени</w:t>
      </w:r>
      <w:r>
        <w:rPr>
          <w:rFonts w:ascii="Arial" w:hAnsi="Arial" w:cs="Arial"/>
          <w:sz w:val="28"/>
          <w:szCs w:val="28"/>
        </w:rPr>
        <w:t>и</w:t>
      </w:r>
      <w:r w:rsidRPr="00F54C72">
        <w:rPr>
          <w:rFonts w:ascii="Arial" w:hAnsi="Arial" w:cs="Arial"/>
          <w:sz w:val="28"/>
          <w:szCs w:val="28"/>
        </w:rPr>
        <w:t xml:space="preserve"> изменений в Федеральны</w:t>
      </w:r>
      <w:r w:rsidR="00812D5D">
        <w:rPr>
          <w:rFonts w:ascii="Arial" w:hAnsi="Arial" w:cs="Arial"/>
          <w:sz w:val="28"/>
          <w:szCs w:val="28"/>
        </w:rPr>
        <w:t>й</w:t>
      </w:r>
      <w:r w:rsidRPr="00F54C72">
        <w:rPr>
          <w:rFonts w:ascii="Arial" w:hAnsi="Arial" w:cs="Arial"/>
          <w:sz w:val="28"/>
          <w:szCs w:val="28"/>
        </w:rPr>
        <w:t xml:space="preserve"> закон от 30 декабря 2009 года № 384-ФЗ</w:t>
      </w:r>
      <w:r>
        <w:rPr>
          <w:rFonts w:ascii="Arial" w:hAnsi="Arial" w:cs="Arial"/>
          <w:sz w:val="28"/>
          <w:szCs w:val="28"/>
        </w:rPr>
        <w:t xml:space="preserve"> </w:t>
      </w:r>
      <w:r w:rsidRPr="00F54C72">
        <w:rPr>
          <w:rFonts w:ascii="Arial" w:hAnsi="Arial" w:cs="Arial"/>
          <w:sz w:val="28"/>
          <w:szCs w:val="28"/>
        </w:rPr>
        <w:t>"Технический регламент о безопасности зданий и сооружений"</w:t>
      </w:r>
      <w:r>
        <w:rPr>
          <w:rFonts w:ascii="Arial" w:hAnsi="Arial" w:cs="Arial"/>
          <w:sz w:val="28"/>
          <w:szCs w:val="28"/>
        </w:rPr>
        <w:t xml:space="preserve"> </w:t>
      </w:r>
      <w:r w:rsidRPr="00C7721C">
        <w:rPr>
          <w:rFonts w:ascii="Arial" w:hAnsi="Arial" w:cs="Arial"/>
          <w:sz w:val="28"/>
          <w:szCs w:val="28"/>
        </w:rPr>
        <w:t>в части снижения уровня ответственности зданий предприятий отрасли боеприпасов и спецхимии (для исключения необходимости приведения всех зданий предприятий отрасли боеприпасов и спецхимии к требованиям межгосударственного стандарта</w:t>
      </w:r>
      <w:r w:rsidRPr="00E46942">
        <w:rPr>
          <w:rFonts w:ascii="Arial" w:hAnsi="Arial" w:cs="Arial"/>
          <w:sz w:val="28"/>
          <w:szCs w:val="28"/>
        </w:rPr>
        <w:t xml:space="preserve"> </w:t>
      </w:r>
      <w:r w:rsidRPr="00F54C72">
        <w:rPr>
          <w:rFonts w:ascii="Arial" w:hAnsi="Arial" w:cs="Arial"/>
          <w:sz w:val="28"/>
          <w:szCs w:val="28"/>
        </w:rPr>
        <w:t>ГОСТ</w:t>
      </w:r>
      <w:r>
        <w:rPr>
          <w:rFonts w:ascii="Arial" w:hAnsi="Arial" w:cs="Arial"/>
          <w:sz w:val="28"/>
          <w:szCs w:val="28"/>
        </w:rPr>
        <w:t> </w:t>
      </w:r>
      <w:r w:rsidRPr="00F54C72">
        <w:rPr>
          <w:rFonts w:ascii="Arial" w:hAnsi="Arial" w:cs="Arial"/>
          <w:sz w:val="28"/>
          <w:szCs w:val="28"/>
        </w:rPr>
        <w:t>27751-2014 "Надежность строительных конструкций и оснований</w:t>
      </w:r>
      <w:r>
        <w:rPr>
          <w:rFonts w:ascii="Arial" w:hAnsi="Arial" w:cs="Arial"/>
          <w:sz w:val="28"/>
          <w:szCs w:val="28"/>
        </w:rPr>
        <w:t>.</w:t>
      </w:r>
      <w:r w:rsidRPr="00E46942">
        <w:rPr>
          <w:rFonts w:ascii="Arial" w:hAnsi="Arial" w:cs="Arial"/>
          <w:sz w:val="28"/>
          <w:szCs w:val="28"/>
        </w:rPr>
        <w:t xml:space="preserve"> </w:t>
      </w:r>
      <w:r w:rsidRPr="00C7721C">
        <w:rPr>
          <w:rFonts w:ascii="Arial" w:hAnsi="Arial" w:cs="Arial"/>
          <w:sz w:val="28"/>
          <w:szCs w:val="28"/>
        </w:rPr>
        <w:t>Основные положения</w:t>
      </w:r>
      <w:r w:rsidRPr="00F54C72">
        <w:rPr>
          <w:rFonts w:ascii="Arial" w:hAnsi="Arial" w:cs="Arial"/>
          <w:sz w:val="28"/>
          <w:szCs w:val="28"/>
        </w:rPr>
        <w:t>"</w:t>
      </w:r>
      <w:r>
        <w:rPr>
          <w:rFonts w:ascii="Arial" w:hAnsi="Arial" w:cs="Arial"/>
          <w:sz w:val="28"/>
          <w:szCs w:val="28"/>
        </w:rPr>
        <w:t xml:space="preserve"> </w:t>
      </w:r>
      <w:r w:rsidRPr="00C7721C">
        <w:rPr>
          <w:rFonts w:ascii="Arial" w:hAnsi="Arial" w:cs="Arial"/>
          <w:sz w:val="28"/>
          <w:szCs w:val="28"/>
        </w:rPr>
        <w:t>и свода правил</w:t>
      </w:r>
      <w:r w:rsidRPr="00E46942">
        <w:rPr>
          <w:rFonts w:ascii="Arial" w:hAnsi="Arial" w:cs="Arial"/>
          <w:sz w:val="28"/>
          <w:szCs w:val="28"/>
        </w:rPr>
        <w:t xml:space="preserve"> </w:t>
      </w:r>
      <w:r w:rsidRPr="00F54C72">
        <w:rPr>
          <w:rFonts w:ascii="Arial" w:hAnsi="Arial" w:cs="Arial"/>
          <w:sz w:val="28"/>
          <w:szCs w:val="28"/>
        </w:rPr>
        <w:t>СП</w:t>
      </w:r>
      <w:r>
        <w:rPr>
          <w:rFonts w:ascii="Arial" w:hAnsi="Arial" w:cs="Arial"/>
          <w:sz w:val="28"/>
          <w:szCs w:val="28"/>
        </w:rPr>
        <w:t> </w:t>
      </w:r>
      <w:r w:rsidRPr="00F54C72">
        <w:rPr>
          <w:rFonts w:ascii="Arial" w:hAnsi="Arial" w:cs="Arial"/>
          <w:sz w:val="28"/>
          <w:szCs w:val="28"/>
        </w:rPr>
        <w:t>385.1325800.2018 "Защита зданий и сооружений от прогрессирующего обрушения</w:t>
      </w:r>
      <w:r>
        <w:rPr>
          <w:rFonts w:ascii="Arial" w:hAnsi="Arial" w:cs="Arial"/>
          <w:sz w:val="28"/>
          <w:szCs w:val="28"/>
        </w:rPr>
        <w:t>.</w:t>
      </w:r>
      <w:r w:rsidRPr="00E46942">
        <w:rPr>
          <w:rFonts w:ascii="Arial" w:hAnsi="Arial" w:cs="Arial"/>
          <w:sz w:val="28"/>
          <w:szCs w:val="28"/>
        </w:rPr>
        <w:t xml:space="preserve"> </w:t>
      </w:r>
      <w:r w:rsidRPr="00C7721C">
        <w:rPr>
          <w:rFonts w:ascii="Arial" w:hAnsi="Arial" w:cs="Arial"/>
          <w:sz w:val="28"/>
          <w:szCs w:val="28"/>
        </w:rPr>
        <w:t>Правила проектирования. Основные положения</w:t>
      </w:r>
      <w:r>
        <w:rPr>
          <w:rFonts w:ascii="Arial" w:hAnsi="Arial" w:cs="Arial"/>
          <w:sz w:val="28"/>
          <w:szCs w:val="28"/>
        </w:rPr>
        <w:t>");</w:t>
      </w:r>
    </w:p>
    <w:p w:rsidR="00955312" w:rsidRPr="00F54C72" w:rsidRDefault="00955312" w:rsidP="00812D5D">
      <w:pPr>
        <w:suppressAutoHyphens/>
        <w:autoSpaceDN/>
        <w:adjustRightInd/>
        <w:spacing w:line="372" w:lineRule="auto"/>
        <w:ind w:left="0" w:right="0" w:firstLine="709"/>
        <w:outlineLvl w:val="2"/>
        <w:rPr>
          <w:rFonts w:ascii="Arial" w:hAnsi="Arial" w:cs="Arial"/>
          <w:sz w:val="28"/>
          <w:szCs w:val="28"/>
        </w:rPr>
      </w:pPr>
      <w:r>
        <w:rPr>
          <w:rFonts w:ascii="Arial" w:hAnsi="Arial" w:cs="Arial"/>
          <w:sz w:val="28"/>
          <w:szCs w:val="28"/>
        </w:rPr>
        <w:t xml:space="preserve">о </w:t>
      </w:r>
      <w:r w:rsidRPr="00F54C72">
        <w:rPr>
          <w:rFonts w:ascii="Arial" w:hAnsi="Arial" w:cs="Arial"/>
          <w:sz w:val="28"/>
          <w:szCs w:val="28"/>
        </w:rPr>
        <w:t>необходимост</w:t>
      </w:r>
      <w:r>
        <w:rPr>
          <w:rFonts w:ascii="Arial" w:hAnsi="Arial" w:cs="Arial"/>
          <w:sz w:val="28"/>
          <w:szCs w:val="28"/>
        </w:rPr>
        <w:t>и</w:t>
      </w:r>
      <w:r w:rsidRPr="00F54C72">
        <w:rPr>
          <w:rFonts w:ascii="Arial" w:hAnsi="Arial" w:cs="Arial"/>
          <w:sz w:val="28"/>
          <w:szCs w:val="28"/>
        </w:rPr>
        <w:t xml:space="preserve"> разработки и принятия нормативных</w:t>
      </w:r>
      <w:r>
        <w:rPr>
          <w:rFonts w:ascii="Arial" w:hAnsi="Arial" w:cs="Arial"/>
          <w:sz w:val="28"/>
          <w:szCs w:val="28"/>
        </w:rPr>
        <w:t xml:space="preserve"> правовых</w:t>
      </w:r>
      <w:r w:rsidRPr="00F54C72">
        <w:rPr>
          <w:rFonts w:ascii="Arial" w:hAnsi="Arial" w:cs="Arial"/>
          <w:sz w:val="28"/>
          <w:szCs w:val="28"/>
        </w:rPr>
        <w:t xml:space="preserve"> актов, позволяющих применять стандартное оборудование для объектов отрасли боеприпас</w:t>
      </w:r>
      <w:r>
        <w:rPr>
          <w:rFonts w:ascii="Arial" w:hAnsi="Arial" w:cs="Arial"/>
          <w:sz w:val="28"/>
          <w:szCs w:val="28"/>
        </w:rPr>
        <w:t>ов</w:t>
      </w:r>
      <w:r w:rsidRPr="00F54C72">
        <w:rPr>
          <w:rFonts w:ascii="Arial" w:hAnsi="Arial" w:cs="Arial"/>
          <w:sz w:val="28"/>
          <w:szCs w:val="28"/>
        </w:rPr>
        <w:t xml:space="preserve"> и спецхими</w:t>
      </w:r>
      <w:r>
        <w:rPr>
          <w:rFonts w:ascii="Arial" w:hAnsi="Arial" w:cs="Arial"/>
          <w:sz w:val="28"/>
          <w:szCs w:val="28"/>
        </w:rPr>
        <w:t>и</w:t>
      </w:r>
      <w:r w:rsidRPr="00F54C72">
        <w:rPr>
          <w:rFonts w:ascii="Arial" w:hAnsi="Arial" w:cs="Arial"/>
          <w:sz w:val="28"/>
          <w:szCs w:val="28"/>
        </w:rPr>
        <w:t xml:space="preserve"> и модернизации производства.</w:t>
      </w:r>
    </w:p>
    <w:p w:rsidR="00745944" w:rsidRPr="00F54C72" w:rsidRDefault="00745944" w:rsidP="00812D5D">
      <w:pPr>
        <w:suppressAutoHyphens/>
        <w:autoSpaceDN/>
        <w:adjustRightInd/>
        <w:spacing w:line="372" w:lineRule="auto"/>
        <w:ind w:left="0" w:right="0" w:firstLine="709"/>
        <w:outlineLvl w:val="2"/>
        <w:rPr>
          <w:rStyle w:val="ab"/>
          <w:rFonts w:ascii="Arial" w:hAnsi="Arial" w:cs="Arial"/>
          <w:i w:val="0"/>
          <w:sz w:val="28"/>
          <w:szCs w:val="28"/>
        </w:rPr>
      </w:pPr>
      <w:r w:rsidRPr="00F54C72">
        <w:rPr>
          <w:rFonts w:ascii="Arial" w:hAnsi="Arial" w:cs="Arial"/>
          <w:sz w:val="28"/>
          <w:szCs w:val="28"/>
        </w:rPr>
        <w:t>2.</w:t>
      </w:r>
      <w:r w:rsidR="00812D5D">
        <w:rPr>
          <w:rFonts w:ascii="Arial" w:hAnsi="Arial" w:cs="Arial"/>
          <w:sz w:val="28"/>
          <w:szCs w:val="28"/>
        </w:rPr>
        <w:t>2</w:t>
      </w:r>
      <w:r w:rsidRPr="00F54C72">
        <w:rPr>
          <w:rFonts w:ascii="Arial" w:hAnsi="Arial" w:cs="Arial"/>
          <w:sz w:val="28"/>
          <w:szCs w:val="28"/>
        </w:rPr>
        <w:t>. Министерству науки и высшего образования Российской Федерации совместно с Российской академией</w:t>
      </w:r>
      <w:r w:rsidRPr="00F54C72">
        <w:rPr>
          <w:rFonts w:ascii="Arial" w:hAnsi="Arial" w:cs="Arial"/>
          <w:i/>
          <w:sz w:val="28"/>
          <w:szCs w:val="28"/>
        </w:rPr>
        <w:t xml:space="preserve"> </w:t>
      </w:r>
      <w:r w:rsidRPr="00F54C72">
        <w:rPr>
          <w:rFonts w:ascii="Arial" w:hAnsi="Arial" w:cs="Arial"/>
          <w:sz w:val="28"/>
          <w:szCs w:val="28"/>
        </w:rPr>
        <w:t>наук</w:t>
      </w:r>
      <w:r w:rsidR="00AD1BA1" w:rsidRPr="00F54C72">
        <w:rPr>
          <w:rFonts w:ascii="Arial" w:hAnsi="Arial" w:cs="Arial"/>
          <w:i/>
          <w:sz w:val="28"/>
          <w:szCs w:val="28"/>
        </w:rPr>
        <w:t xml:space="preserve"> </w:t>
      </w:r>
      <w:r w:rsidR="00844C73" w:rsidRPr="00F54C72">
        <w:rPr>
          <w:rStyle w:val="ab"/>
          <w:rFonts w:ascii="Arial" w:hAnsi="Arial" w:cs="Arial"/>
          <w:i w:val="0"/>
          <w:sz w:val="28"/>
          <w:szCs w:val="28"/>
        </w:rPr>
        <w:t xml:space="preserve">рассмотреть возможность </w:t>
      </w:r>
      <w:r w:rsidRPr="00F54C72">
        <w:rPr>
          <w:rStyle w:val="ab"/>
          <w:rFonts w:ascii="Arial" w:hAnsi="Arial" w:cs="Arial"/>
          <w:i w:val="0"/>
          <w:sz w:val="28"/>
          <w:szCs w:val="28"/>
        </w:rPr>
        <w:t>создани</w:t>
      </w:r>
      <w:r w:rsidR="00844C73" w:rsidRPr="00F54C72">
        <w:rPr>
          <w:rStyle w:val="ab"/>
          <w:rFonts w:ascii="Arial" w:hAnsi="Arial" w:cs="Arial"/>
          <w:i w:val="0"/>
          <w:sz w:val="28"/>
          <w:szCs w:val="28"/>
        </w:rPr>
        <w:t>я</w:t>
      </w:r>
      <w:r w:rsidRPr="00F54C72">
        <w:rPr>
          <w:rStyle w:val="ab"/>
          <w:rFonts w:ascii="Arial" w:hAnsi="Arial" w:cs="Arial"/>
          <w:i w:val="0"/>
          <w:sz w:val="28"/>
          <w:szCs w:val="28"/>
        </w:rPr>
        <w:t xml:space="preserve"> научно-технического задела для разработки риск-ориентированных сквозных технологий инженерной укрепленности зданий </w:t>
      </w:r>
      <w:r w:rsidR="00A16978">
        <w:rPr>
          <w:rStyle w:val="ab"/>
          <w:rFonts w:ascii="Arial" w:hAnsi="Arial" w:cs="Arial"/>
          <w:i w:val="0"/>
          <w:sz w:val="28"/>
          <w:szCs w:val="28"/>
        </w:rPr>
        <w:br/>
      </w:r>
      <w:r w:rsidRPr="00F54C72">
        <w:rPr>
          <w:rStyle w:val="ab"/>
          <w:rFonts w:ascii="Arial" w:hAnsi="Arial" w:cs="Arial"/>
          <w:i w:val="0"/>
          <w:sz w:val="28"/>
          <w:szCs w:val="28"/>
        </w:rPr>
        <w:t>и сооружений,</w:t>
      </w:r>
      <w:r w:rsidR="001223F6" w:rsidRPr="00F54C72">
        <w:rPr>
          <w:rStyle w:val="ab"/>
          <w:rFonts w:ascii="Arial" w:hAnsi="Arial" w:cs="Arial"/>
          <w:i w:val="0"/>
          <w:sz w:val="28"/>
          <w:szCs w:val="28"/>
        </w:rPr>
        <w:t xml:space="preserve"> </w:t>
      </w:r>
      <w:r w:rsidRPr="00F54C72">
        <w:rPr>
          <w:rStyle w:val="ab"/>
          <w:rFonts w:ascii="Arial" w:hAnsi="Arial" w:cs="Arial"/>
          <w:i w:val="0"/>
          <w:sz w:val="28"/>
          <w:szCs w:val="28"/>
        </w:rPr>
        <w:t>мероприятий и проектных решений по защите объектов</w:t>
      </w:r>
      <w:r w:rsidR="001223F6" w:rsidRPr="00F54C72">
        <w:rPr>
          <w:rStyle w:val="ab"/>
          <w:rFonts w:ascii="Arial" w:hAnsi="Arial" w:cs="Arial"/>
          <w:i w:val="0"/>
          <w:sz w:val="28"/>
          <w:szCs w:val="28"/>
        </w:rPr>
        <w:t xml:space="preserve"> </w:t>
      </w:r>
      <w:r w:rsidR="001223F6" w:rsidRPr="00F54C72">
        <w:rPr>
          <w:rStyle w:val="ab"/>
          <w:rFonts w:ascii="Arial" w:hAnsi="Arial" w:cs="Arial"/>
          <w:i w:val="0"/>
          <w:sz w:val="28"/>
          <w:szCs w:val="28"/>
        </w:rPr>
        <w:lastRenderedPageBreak/>
        <w:t>отрасли боеприпас</w:t>
      </w:r>
      <w:r w:rsidR="008E05FA">
        <w:rPr>
          <w:rStyle w:val="ab"/>
          <w:rFonts w:ascii="Arial" w:hAnsi="Arial" w:cs="Arial"/>
          <w:i w:val="0"/>
          <w:sz w:val="28"/>
          <w:szCs w:val="28"/>
        </w:rPr>
        <w:t>ов</w:t>
      </w:r>
      <w:r w:rsidR="001223F6" w:rsidRPr="00F54C72">
        <w:rPr>
          <w:rStyle w:val="ab"/>
          <w:rFonts w:ascii="Arial" w:hAnsi="Arial" w:cs="Arial"/>
          <w:i w:val="0"/>
          <w:sz w:val="28"/>
          <w:szCs w:val="28"/>
        </w:rPr>
        <w:t xml:space="preserve"> и спецхими</w:t>
      </w:r>
      <w:r w:rsidR="008E05FA">
        <w:rPr>
          <w:rStyle w:val="ab"/>
          <w:rFonts w:ascii="Arial" w:hAnsi="Arial" w:cs="Arial"/>
          <w:i w:val="0"/>
          <w:sz w:val="28"/>
          <w:szCs w:val="28"/>
        </w:rPr>
        <w:t>и</w:t>
      </w:r>
      <w:r w:rsidRPr="00F54C72">
        <w:rPr>
          <w:rStyle w:val="ab"/>
          <w:rFonts w:ascii="Arial" w:hAnsi="Arial" w:cs="Arial"/>
          <w:i w:val="0"/>
          <w:sz w:val="28"/>
          <w:szCs w:val="28"/>
        </w:rPr>
        <w:t xml:space="preserve"> от </w:t>
      </w:r>
      <w:r w:rsidR="00AD1BA1" w:rsidRPr="00F54C72">
        <w:rPr>
          <w:rStyle w:val="ab"/>
          <w:rFonts w:ascii="Arial" w:hAnsi="Arial" w:cs="Arial"/>
          <w:i w:val="0"/>
          <w:sz w:val="28"/>
          <w:szCs w:val="28"/>
        </w:rPr>
        <w:t>совершения террористических актов</w:t>
      </w:r>
      <w:r w:rsidR="00844C73" w:rsidRPr="00F54C72">
        <w:rPr>
          <w:rStyle w:val="ab"/>
          <w:rFonts w:ascii="Arial" w:hAnsi="Arial" w:cs="Arial"/>
          <w:i w:val="0"/>
          <w:sz w:val="28"/>
          <w:szCs w:val="28"/>
        </w:rPr>
        <w:t xml:space="preserve">, </w:t>
      </w:r>
      <w:r w:rsidR="00A16978">
        <w:rPr>
          <w:rStyle w:val="ab"/>
          <w:rFonts w:ascii="Arial" w:hAnsi="Arial" w:cs="Arial"/>
          <w:i w:val="0"/>
          <w:sz w:val="28"/>
          <w:szCs w:val="28"/>
        </w:rPr>
        <w:br/>
      </w:r>
      <w:r w:rsidR="00844C73" w:rsidRPr="00F54C72">
        <w:rPr>
          <w:rStyle w:val="ab"/>
          <w:rFonts w:ascii="Arial" w:hAnsi="Arial" w:cs="Arial"/>
          <w:i w:val="0"/>
          <w:sz w:val="28"/>
          <w:szCs w:val="28"/>
        </w:rPr>
        <w:t xml:space="preserve">а также </w:t>
      </w:r>
      <w:r w:rsidRPr="00F54C72">
        <w:rPr>
          <w:rStyle w:val="ab"/>
          <w:rFonts w:ascii="Arial" w:hAnsi="Arial" w:cs="Arial"/>
          <w:i w:val="0"/>
          <w:sz w:val="28"/>
          <w:szCs w:val="28"/>
        </w:rPr>
        <w:t>нормативных документов и учебных программ.</w:t>
      </w:r>
    </w:p>
    <w:p w:rsidR="00891A6C" w:rsidRPr="00F54C72" w:rsidRDefault="006E3CEE" w:rsidP="00812D5D">
      <w:pPr>
        <w:suppressAutoHyphens/>
        <w:autoSpaceDN/>
        <w:adjustRightInd/>
        <w:spacing w:line="372" w:lineRule="auto"/>
        <w:ind w:left="0" w:right="0" w:firstLine="709"/>
        <w:outlineLvl w:val="2"/>
        <w:rPr>
          <w:rFonts w:ascii="Arial" w:hAnsi="Arial" w:cs="Arial"/>
          <w:sz w:val="28"/>
          <w:szCs w:val="28"/>
        </w:rPr>
      </w:pPr>
      <w:r w:rsidRPr="00F54C72">
        <w:rPr>
          <w:rFonts w:ascii="Arial" w:hAnsi="Arial" w:cs="Arial"/>
          <w:sz w:val="28"/>
          <w:szCs w:val="28"/>
        </w:rPr>
        <w:t xml:space="preserve">2.3. Министерству промышленности и торговли Российской Федерации совместно </w:t>
      </w:r>
      <w:r w:rsidR="00DC3D4A" w:rsidRPr="00DC3D4A">
        <w:rPr>
          <w:rFonts w:ascii="Arial" w:hAnsi="Arial" w:cs="Arial"/>
          <w:sz w:val="28"/>
          <w:szCs w:val="28"/>
        </w:rPr>
        <w:t>Федеральн</w:t>
      </w:r>
      <w:r w:rsidR="00DC3D4A">
        <w:rPr>
          <w:rFonts w:ascii="Arial" w:hAnsi="Arial" w:cs="Arial"/>
          <w:sz w:val="28"/>
          <w:szCs w:val="28"/>
        </w:rPr>
        <w:t>ым</w:t>
      </w:r>
      <w:r w:rsidR="00DC3D4A" w:rsidRPr="00DC3D4A">
        <w:rPr>
          <w:rFonts w:ascii="Arial" w:hAnsi="Arial" w:cs="Arial"/>
          <w:sz w:val="28"/>
          <w:szCs w:val="28"/>
        </w:rPr>
        <w:t xml:space="preserve"> агентств</w:t>
      </w:r>
      <w:r w:rsidR="00DC3D4A">
        <w:rPr>
          <w:rFonts w:ascii="Arial" w:hAnsi="Arial" w:cs="Arial"/>
          <w:sz w:val="28"/>
          <w:szCs w:val="28"/>
        </w:rPr>
        <w:t>ом</w:t>
      </w:r>
      <w:r w:rsidR="00DC3D4A" w:rsidRPr="00DC3D4A">
        <w:rPr>
          <w:rFonts w:ascii="Arial" w:hAnsi="Arial" w:cs="Arial"/>
          <w:sz w:val="28"/>
          <w:szCs w:val="28"/>
        </w:rPr>
        <w:t xml:space="preserve"> по техническому регулированию и метрологии </w:t>
      </w:r>
      <w:r w:rsidR="00DC3D4A">
        <w:rPr>
          <w:rFonts w:ascii="Arial" w:hAnsi="Arial" w:cs="Arial"/>
          <w:sz w:val="28"/>
          <w:szCs w:val="28"/>
        </w:rPr>
        <w:t xml:space="preserve">и </w:t>
      </w:r>
      <w:r w:rsidRPr="00F54C72">
        <w:rPr>
          <w:rFonts w:ascii="Arial" w:hAnsi="Arial" w:cs="Arial"/>
          <w:sz w:val="28"/>
          <w:szCs w:val="28"/>
        </w:rPr>
        <w:t>Госкорпорацией "Ростех"</w:t>
      </w:r>
      <w:r w:rsidR="00DF3B46" w:rsidRPr="00F54C72">
        <w:rPr>
          <w:rFonts w:ascii="Arial" w:hAnsi="Arial" w:cs="Arial"/>
          <w:sz w:val="28"/>
          <w:szCs w:val="28"/>
        </w:rPr>
        <w:t xml:space="preserve"> (</w:t>
      </w:r>
      <w:r w:rsidR="00965F26" w:rsidRPr="00F54C72">
        <w:rPr>
          <w:rFonts w:ascii="Arial" w:hAnsi="Arial" w:cs="Arial"/>
          <w:sz w:val="28"/>
          <w:szCs w:val="28"/>
        </w:rPr>
        <w:t xml:space="preserve">АО </w:t>
      </w:r>
      <w:r w:rsidR="007A10AA" w:rsidRPr="00F54C72">
        <w:rPr>
          <w:rFonts w:ascii="Arial" w:hAnsi="Arial" w:cs="Arial"/>
          <w:sz w:val="28"/>
          <w:szCs w:val="28"/>
        </w:rPr>
        <w:t>"</w:t>
      </w:r>
      <w:r w:rsidR="00965F26" w:rsidRPr="00F54C72">
        <w:rPr>
          <w:rFonts w:ascii="Arial" w:hAnsi="Arial" w:cs="Arial"/>
          <w:sz w:val="28"/>
          <w:szCs w:val="28"/>
        </w:rPr>
        <w:t>Технодинамика</w:t>
      </w:r>
      <w:r w:rsidR="007A10AA" w:rsidRPr="00F54C72">
        <w:rPr>
          <w:rFonts w:ascii="Arial" w:hAnsi="Arial" w:cs="Arial"/>
          <w:sz w:val="28"/>
          <w:szCs w:val="28"/>
        </w:rPr>
        <w:t>"</w:t>
      </w:r>
      <w:r w:rsidR="00965F26" w:rsidRPr="00F54C72">
        <w:rPr>
          <w:rFonts w:ascii="Arial" w:hAnsi="Arial" w:cs="Arial"/>
          <w:sz w:val="28"/>
          <w:szCs w:val="28"/>
        </w:rPr>
        <w:t xml:space="preserve">, </w:t>
      </w:r>
      <w:r w:rsidR="00DF3B46" w:rsidRPr="00F54C72">
        <w:rPr>
          <w:rFonts w:ascii="Arial" w:hAnsi="Arial" w:cs="Arial"/>
          <w:sz w:val="28"/>
          <w:szCs w:val="28"/>
        </w:rPr>
        <w:t>АО</w:t>
      </w:r>
      <w:r w:rsidR="00F50758">
        <w:rPr>
          <w:rFonts w:ascii="Arial" w:hAnsi="Arial" w:cs="Arial"/>
          <w:sz w:val="28"/>
          <w:szCs w:val="28"/>
        </w:rPr>
        <w:t> </w:t>
      </w:r>
      <w:r w:rsidR="00DF3B46" w:rsidRPr="00F54C72">
        <w:rPr>
          <w:rFonts w:ascii="Arial" w:hAnsi="Arial" w:cs="Arial"/>
          <w:sz w:val="28"/>
          <w:szCs w:val="28"/>
        </w:rPr>
        <w:t>"</w:t>
      </w:r>
      <w:r w:rsidR="00F50758">
        <w:rPr>
          <w:rFonts w:ascii="Arial" w:hAnsi="Arial" w:cs="Arial"/>
          <w:sz w:val="28"/>
          <w:szCs w:val="28"/>
        </w:rPr>
        <w:t>Гипронииавиапром</w:t>
      </w:r>
      <w:r w:rsidR="00DF3B46" w:rsidRPr="00F54C72">
        <w:rPr>
          <w:rFonts w:ascii="Arial" w:hAnsi="Arial" w:cs="Arial"/>
          <w:sz w:val="28"/>
          <w:szCs w:val="28"/>
        </w:rPr>
        <w:t>")</w:t>
      </w:r>
      <w:r w:rsidRPr="00F54C72">
        <w:rPr>
          <w:rFonts w:ascii="Arial" w:hAnsi="Arial" w:cs="Arial"/>
          <w:sz w:val="28"/>
          <w:szCs w:val="28"/>
        </w:rPr>
        <w:t xml:space="preserve"> рассмотреть </w:t>
      </w:r>
      <w:r w:rsidR="00A801D1" w:rsidRPr="00F54C72">
        <w:rPr>
          <w:rFonts w:ascii="Arial" w:hAnsi="Arial" w:cs="Arial"/>
          <w:sz w:val="28"/>
          <w:szCs w:val="28"/>
        </w:rPr>
        <w:t>необходимость разработки:</w:t>
      </w:r>
    </w:p>
    <w:p w:rsidR="00A801D1" w:rsidRPr="00F54C72" w:rsidRDefault="00A801D1" w:rsidP="00812D5D">
      <w:pPr>
        <w:suppressAutoHyphens/>
        <w:autoSpaceDN/>
        <w:adjustRightInd/>
        <w:spacing w:line="372" w:lineRule="auto"/>
        <w:ind w:left="0" w:right="0" w:firstLine="709"/>
        <w:outlineLvl w:val="2"/>
        <w:rPr>
          <w:rFonts w:ascii="Arial" w:hAnsi="Arial" w:cs="Arial"/>
          <w:sz w:val="28"/>
          <w:szCs w:val="28"/>
        </w:rPr>
      </w:pPr>
      <w:r w:rsidRPr="00F54C72">
        <w:rPr>
          <w:rFonts w:ascii="Arial" w:hAnsi="Arial" w:cs="Arial"/>
          <w:sz w:val="28"/>
          <w:szCs w:val="28"/>
        </w:rPr>
        <w:t xml:space="preserve">Концепции по обеспечению безопасности и антитеррористической защищенности объектов производственного назначения, в том числе </w:t>
      </w:r>
      <w:r w:rsidR="008E05FA">
        <w:rPr>
          <w:rFonts w:ascii="Arial" w:hAnsi="Arial" w:cs="Arial"/>
          <w:sz w:val="28"/>
          <w:szCs w:val="28"/>
        </w:rPr>
        <w:t xml:space="preserve">в </w:t>
      </w:r>
      <w:r w:rsidRPr="00F54C72">
        <w:rPr>
          <w:rFonts w:ascii="Arial" w:hAnsi="Arial" w:cs="Arial"/>
          <w:sz w:val="28"/>
          <w:szCs w:val="28"/>
        </w:rPr>
        <w:t>отрасли боеприпас</w:t>
      </w:r>
      <w:r w:rsidR="008E05FA">
        <w:rPr>
          <w:rFonts w:ascii="Arial" w:hAnsi="Arial" w:cs="Arial"/>
          <w:sz w:val="28"/>
          <w:szCs w:val="28"/>
        </w:rPr>
        <w:t>ов</w:t>
      </w:r>
      <w:r w:rsidRPr="00F54C72">
        <w:rPr>
          <w:rFonts w:ascii="Arial" w:hAnsi="Arial" w:cs="Arial"/>
          <w:sz w:val="28"/>
          <w:szCs w:val="28"/>
        </w:rPr>
        <w:t xml:space="preserve"> и спецхими</w:t>
      </w:r>
      <w:r w:rsidR="008E05FA">
        <w:rPr>
          <w:rFonts w:ascii="Arial" w:hAnsi="Arial" w:cs="Arial"/>
          <w:sz w:val="28"/>
          <w:szCs w:val="28"/>
        </w:rPr>
        <w:t>и</w:t>
      </w:r>
      <w:r w:rsidRPr="00F54C72">
        <w:rPr>
          <w:rFonts w:ascii="Arial" w:hAnsi="Arial" w:cs="Arial"/>
          <w:sz w:val="28"/>
          <w:szCs w:val="28"/>
        </w:rPr>
        <w:t>;</w:t>
      </w:r>
    </w:p>
    <w:p w:rsidR="000A3C03" w:rsidRPr="00C67988" w:rsidRDefault="000A3C03" w:rsidP="00F419AF">
      <w:pPr>
        <w:suppressAutoHyphens/>
        <w:autoSpaceDN/>
        <w:adjustRightInd/>
        <w:spacing w:line="384" w:lineRule="auto"/>
        <w:ind w:left="0" w:right="0" w:firstLine="709"/>
        <w:outlineLvl w:val="2"/>
        <w:rPr>
          <w:rFonts w:ascii="Arial" w:hAnsi="Arial" w:cs="Arial"/>
          <w:sz w:val="28"/>
          <w:szCs w:val="28"/>
        </w:rPr>
      </w:pPr>
      <w:r w:rsidRPr="00F54C72">
        <w:rPr>
          <w:rFonts w:ascii="Arial" w:hAnsi="Arial" w:cs="Arial"/>
          <w:sz w:val="28"/>
          <w:szCs w:val="28"/>
        </w:rPr>
        <w:t xml:space="preserve">Технического регламента </w:t>
      </w:r>
      <w:r w:rsidR="007A10AA" w:rsidRPr="00F54C72">
        <w:rPr>
          <w:rFonts w:ascii="Arial" w:hAnsi="Arial" w:cs="Arial"/>
          <w:sz w:val="28"/>
          <w:szCs w:val="28"/>
        </w:rPr>
        <w:t>"</w:t>
      </w:r>
      <w:r w:rsidR="00C06CDD" w:rsidRPr="00F54C72">
        <w:rPr>
          <w:rFonts w:ascii="Arial" w:hAnsi="Arial" w:cs="Arial"/>
          <w:sz w:val="28"/>
          <w:szCs w:val="28"/>
        </w:rPr>
        <w:t>А</w:t>
      </w:r>
      <w:r w:rsidRPr="00F54C72">
        <w:rPr>
          <w:rFonts w:ascii="Arial" w:hAnsi="Arial" w:cs="Arial"/>
          <w:sz w:val="28"/>
          <w:szCs w:val="28"/>
        </w:rPr>
        <w:t>нтитеррористической защищенности объектов производственного назначения, мест массового скопления людей и социально значимых объектов</w:t>
      </w:r>
      <w:r w:rsidR="007A10AA" w:rsidRPr="00F54C72">
        <w:rPr>
          <w:rFonts w:ascii="Arial" w:hAnsi="Arial" w:cs="Arial"/>
          <w:sz w:val="28"/>
          <w:szCs w:val="28"/>
        </w:rPr>
        <w:t>"</w:t>
      </w:r>
      <w:r w:rsidRPr="00F54C72">
        <w:rPr>
          <w:rFonts w:ascii="Arial" w:hAnsi="Arial" w:cs="Arial"/>
          <w:sz w:val="28"/>
          <w:szCs w:val="28"/>
        </w:rPr>
        <w:t xml:space="preserve"> </w:t>
      </w:r>
      <w:r w:rsidR="00526F51" w:rsidRPr="00F54C72">
        <w:rPr>
          <w:rFonts w:ascii="Arial" w:hAnsi="Arial" w:cs="Arial"/>
          <w:sz w:val="28"/>
          <w:szCs w:val="28"/>
        </w:rPr>
        <w:t>в отрасли боеприпас</w:t>
      </w:r>
      <w:r w:rsidR="008E05FA">
        <w:rPr>
          <w:rFonts w:ascii="Arial" w:hAnsi="Arial" w:cs="Arial"/>
          <w:sz w:val="28"/>
          <w:szCs w:val="28"/>
        </w:rPr>
        <w:t>ов</w:t>
      </w:r>
      <w:r w:rsidR="00526F51" w:rsidRPr="00F54C72">
        <w:rPr>
          <w:rFonts w:ascii="Arial" w:hAnsi="Arial" w:cs="Arial"/>
          <w:sz w:val="28"/>
          <w:szCs w:val="28"/>
        </w:rPr>
        <w:t xml:space="preserve"> и </w:t>
      </w:r>
      <w:r w:rsidR="00EC19CB" w:rsidRPr="00F54C72">
        <w:rPr>
          <w:rFonts w:ascii="Arial" w:hAnsi="Arial" w:cs="Arial"/>
          <w:sz w:val="28"/>
          <w:szCs w:val="28"/>
        </w:rPr>
        <w:t>спецхими</w:t>
      </w:r>
      <w:r w:rsidR="00EC19CB">
        <w:rPr>
          <w:rFonts w:ascii="Arial" w:hAnsi="Arial" w:cs="Arial"/>
          <w:sz w:val="28"/>
          <w:szCs w:val="28"/>
        </w:rPr>
        <w:t>и,</w:t>
      </w:r>
      <w:r w:rsidR="00526F51" w:rsidRPr="00F54C72">
        <w:rPr>
          <w:rFonts w:ascii="Arial" w:hAnsi="Arial" w:cs="Arial"/>
          <w:sz w:val="28"/>
          <w:szCs w:val="28"/>
        </w:rPr>
        <w:t xml:space="preserve"> </w:t>
      </w:r>
      <w:r w:rsidRPr="00F54C72">
        <w:rPr>
          <w:rFonts w:ascii="Arial" w:hAnsi="Arial" w:cs="Arial"/>
          <w:sz w:val="28"/>
          <w:szCs w:val="28"/>
        </w:rPr>
        <w:t>и</w:t>
      </w:r>
      <w:r w:rsidR="00F50758">
        <w:rPr>
          <w:rFonts w:ascii="Arial" w:hAnsi="Arial" w:cs="Arial"/>
          <w:sz w:val="28"/>
          <w:szCs w:val="28"/>
        </w:rPr>
        <w:t> </w:t>
      </w:r>
      <w:r w:rsidR="00C06CDD" w:rsidRPr="00C67988">
        <w:rPr>
          <w:rFonts w:ascii="Arial" w:hAnsi="Arial" w:cs="Arial"/>
          <w:sz w:val="28"/>
          <w:szCs w:val="28"/>
        </w:rPr>
        <w:t>М</w:t>
      </w:r>
      <w:r w:rsidRPr="00C67988">
        <w:rPr>
          <w:rFonts w:ascii="Arial" w:hAnsi="Arial" w:cs="Arial"/>
          <w:sz w:val="28"/>
          <w:szCs w:val="28"/>
        </w:rPr>
        <w:t>етодических рекомендаци</w:t>
      </w:r>
      <w:r w:rsidR="00C06CDD" w:rsidRPr="00C67988">
        <w:rPr>
          <w:rFonts w:ascii="Arial" w:hAnsi="Arial" w:cs="Arial"/>
          <w:sz w:val="28"/>
          <w:szCs w:val="28"/>
        </w:rPr>
        <w:t>й</w:t>
      </w:r>
      <w:r w:rsidRPr="00C67988">
        <w:rPr>
          <w:rFonts w:ascii="Arial" w:hAnsi="Arial" w:cs="Arial"/>
          <w:sz w:val="28"/>
          <w:szCs w:val="28"/>
        </w:rPr>
        <w:t xml:space="preserve"> по его </w:t>
      </w:r>
      <w:r w:rsidR="00C06CDD" w:rsidRPr="00C67988">
        <w:rPr>
          <w:rFonts w:ascii="Arial" w:hAnsi="Arial" w:cs="Arial"/>
          <w:sz w:val="28"/>
          <w:szCs w:val="28"/>
        </w:rPr>
        <w:t xml:space="preserve">разработке и </w:t>
      </w:r>
      <w:r w:rsidRPr="00C67988">
        <w:rPr>
          <w:rFonts w:ascii="Arial" w:hAnsi="Arial" w:cs="Arial"/>
          <w:sz w:val="28"/>
          <w:szCs w:val="28"/>
        </w:rPr>
        <w:t>реализации;</w:t>
      </w:r>
    </w:p>
    <w:p w:rsidR="00C06CDD" w:rsidRPr="00F636AC" w:rsidRDefault="00C06CDD" w:rsidP="00F419AF">
      <w:pPr>
        <w:suppressAutoHyphens/>
        <w:autoSpaceDN/>
        <w:adjustRightInd/>
        <w:spacing w:line="384" w:lineRule="auto"/>
        <w:ind w:left="0" w:right="0" w:firstLine="709"/>
        <w:outlineLvl w:val="2"/>
        <w:rPr>
          <w:rFonts w:ascii="Arial" w:hAnsi="Arial" w:cs="Arial"/>
          <w:sz w:val="28"/>
          <w:szCs w:val="28"/>
        </w:rPr>
      </w:pPr>
      <w:r w:rsidRPr="00C67988">
        <w:rPr>
          <w:rFonts w:ascii="Arial" w:hAnsi="Arial" w:cs="Arial"/>
          <w:sz w:val="28"/>
          <w:szCs w:val="28"/>
        </w:rPr>
        <w:t xml:space="preserve">требований по установлению приоритетности разработки комплекса национальных стандартов по каталогизации директивных технологий ГОСТ Р 71500, определяющих вопросы безопасности на производствах </w:t>
      </w:r>
      <w:r w:rsidRPr="00F636AC">
        <w:rPr>
          <w:rFonts w:ascii="Arial" w:hAnsi="Arial" w:cs="Arial"/>
          <w:sz w:val="28"/>
          <w:szCs w:val="28"/>
        </w:rPr>
        <w:t>предприятий отрасли боеприпасов и спецхимии;</w:t>
      </w:r>
    </w:p>
    <w:p w:rsidR="00A801D1" w:rsidRPr="00F636AC" w:rsidRDefault="00A801D1" w:rsidP="00F419AF">
      <w:pPr>
        <w:suppressAutoHyphens/>
        <w:autoSpaceDN/>
        <w:adjustRightInd/>
        <w:spacing w:line="384" w:lineRule="auto"/>
        <w:ind w:left="0" w:right="0" w:firstLine="709"/>
        <w:outlineLvl w:val="2"/>
        <w:rPr>
          <w:rFonts w:ascii="Arial" w:hAnsi="Arial" w:cs="Arial"/>
          <w:sz w:val="28"/>
          <w:szCs w:val="28"/>
        </w:rPr>
      </w:pPr>
      <w:r w:rsidRPr="00F636AC">
        <w:rPr>
          <w:rFonts w:ascii="Arial" w:hAnsi="Arial" w:cs="Arial"/>
          <w:sz w:val="28"/>
          <w:szCs w:val="28"/>
        </w:rPr>
        <w:t>Методических рекомендаций по оборудованию строящихся и</w:t>
      </w:r>
      <w:r w:rsidR="00F50758" w:rsidRPr="00F636AC">
        <w:rPr>
          <w:rFonts w:ascii="Arial" w:hAnsi="Arial" w:cs="Arial"/>
          <w:sz w:val="28"/>
          <w:szCs w:val="28"/>
        </w:rPr>
        <w:t> </w:t>
      </w:r>
      <w:r w:rsidRPr="00F636AC">
        <w:rPr>
          <w:rFonts w:ascii="Arial" w:hAnsi="Arial" w:cs="Arial"/>
          <w:sz w:val="28"/>
          <w:szCs w:val="28"/>
        </w:rPr>
        <w:t>реконструируемых объектов отрасли боеприпас</w:t>
      </w:r>
      <w:r w:rsidR="008E05FA" w:rsidRPr="00F636AC">
        <w:rPr>
          <w:rFonts w:ascii="Arial" w:hAnsi="Arial" w:cs="Arial"/>
          <w:sz w:val="28"/>
          <w:szCs w:val="28"/>
        </w:rPr>
        <w:t>ов</w:t>
      </w:r>
      <w:r w:rsidRPr="00F636AC">
        <w:rPr>
          <w:rFonts w:ascii="Arial" w:hAnsi="Arial" w:cs="Arial"/>
          <w:sz w:val="28"/>
          <w:szCs w:val="28"/>
        </w:rPr>
        <w:t xml:space="preserve"> и спецхими</w:t>
      </w:r>
      <w:r w:rsidR="008E05FA" w:rsidRPr="00F636AC">
        <w:rPr>
          <w:rFonts w:ascii="Arial" w:hAnsi="Arial" w:cs="Arial"/>
          <w:sz w:val="28"/>
          <w:szCs w:val="28"/>
        </w:rPr>
        <w:t>и</w:t>
      </w:r>
      <w:r w:rsidRPr="00F636AC">
        <w:rPr>
          <w:rFonts w:ascii="Arial" w:hAnsi="Arial" w:cs="Arial"/>
          <w:sz w:val="28"/>
          <w:szCs w:val="28"/>
        </w:rPr>
        <w:t xml:space="preserve"> инженерно-техническими средствами комплексной безопасности (ант</w:t>
      </w:r>
      <w:r w:rsidR="00703293" w:rsidRPr="00F636AC">
        <w:rPr>
          <w:rFonts w:ascii="Arial" w:hAnsi="Arial" w:cs="Arial"/>
          <w:sz w:val="28"/>
          <w:szCs w:val="28"/>
        </w:rPr>
        <w:t>итеррористической защищенности);</w:t>
      </w:r>
    </w:p>
    <w:p w:rsidR="00E95E62" w:rsidRPr="00F54C72" w:rsidRDefault="00E95E62" w:rsidP="00F419AF">
      <w:pPr>
        <w:suppressAutoHyphens/>
        <w:autoSpaceDN/>
        <w:adjustRightInd/>
        <w:spacing w:line="384" w:lineRule="auto"/>
        <w:ind w:left="0" w:right="0" w:firstLine="709"/>
        <w:outlineLvl w:val="2"/>
        <w:rPr>
          <w:rFonts w:ascii="Arial" w:hAnsi="Arial" w:cs="Arial"/>
          <w:sz w:val="28"/>
          <w:szCs w:val="28"/>
        </w:rPr>
      </w:pPr>
      <w:r w:rsidRPr="00F636AC">
        <w:rPr>
          <w:rFonts w:ascii="Arial" w:hAnsi="Arial" w:cs="Arial"/>
          <w:sz w:val="28"/>
          <w:szCs w:val="28"/>
        </w:rPr>
        <w:t xml:space="preserve">создания </w:t>
      </w:r>
      <w:r w:rsidR="00C06CDD" w:rsidRPr="00F636AC">
        <w:rPr>
          <w:rFonts w:ascii="Arial" w:hAnsi="Arial" w:cs="Arial"/>
          <w:sz w:val="28"/>
          <w:szCs w:val="28"/>
        </w:rPr>
        <w:t xml:space="preserve">в структуре управления АО </w:t>
      </w:r>
      <w:r w:rsidR="00305E14" w:rsidRPr="00F636AC">
        <w:rPr>
          <w:rFonts w:ascii="Arial" w:hAnsi="Arial" w:cs="Arial"/>
          <w:sz w:val="28"/>
          <w:szCs w:val="28"/>
        </w:rPr>
        <w:t>"</w:t>
      </w:r>
      <w:r w:rsidR="00305E14" w:rsidRPr="00F54C72">
        <w:rPr>
          <w:rFonts w:ascii="Arial" w:hAnsi="Arial" w:cs="Arial"/>
          <w:sz w:val="28"/>
          <w:szCs w:val="28"/>
        </w:rPr>
        <w:t xml:space="preserve">Технодинамика" </w:t>
      </w:r>
      <w:r w:rsidR="006D638E" w:rsidRPr="00F54C72">
        <w:rPr>
          <w:rFonts w:ascii="Arial" w:hAnsi="Arial" w:cs="Arial"/>
          <w:sz w:val="28"/>
          <w:szCs w:val="28"/>
        </w:rPr>
        <w:t xml:space="preserve">специального подразделения </w:t>
      </w:r>
      <w:r w:rsidR="006B1DF1" w:rsidRPr="00F54C72">
        <w:rPr>
          <w:rFonts w:ascii="Arial" w:hAnsi="Arial" w:cs="Arial"/>
          <w:sz w:val="28"/>
          <w:szCs w:val="28"/>
        </w:rPr>
        <w:t>с бюджетом</w:t>
      </w:r>
      <w:r w:rsidR="00341B1E">
        <w:rPr>
          <w:rFonts w:ascii="Arial" w:hAnsi="Arial" w:cs="Arial"/>
          <w:sz w:val="28"/>
          <w:szCs w:val="28"/>
        </w:rPr>
        <w:t>,</w:t>
      </w:r>
      <w:r w:rsidR="006B1DF1" w:rsidRPr="00F54C72">
        <w:rPr>
          <w:rFonts w:ascii="Arial" w:hAnsi="Arial" w:cs="Arial"/>
          <w:sz w:val="28"/>
          <w:szCs w:val="28"/>
        </w:rPr>
        <w:t xml:space="preserve"> соразмерным уровню возможного ущерба </w:t>
      </w:r>
      <w:r w:rsidR="006D638E" w:rsidRPr="00F54C72">
        <w:rPr>
          <w:rFonts w:ascii="Arial" w:hAnsi="Arial" w:cs="Arial"/>
          <w:sz w:val="28"/>
          <w:szCs w:val="28"/>
        </w:rPr>
        <w:t>отрасли боеприпас</w:t>
      </w:r>
      <w:r w:rsidR="008E05FA">
        <w:rPr>
          <w:rFonts w:ascii="Arial" w:hAnsi="Arial" w:cs="Arial"/>
          <w:sz w:val="28"/>
          <w:szCs w:val="28"/>
        </w:rPr>
        <w:t>ов</w:t>
      </w:r>
      <w:r w:rsidR="006D638E" w:rsidRPr="00F54C72">
        <w:rPr>
          <w:rFonts w:ascii="Arial" w:hAnsi="Arial" w:cs="Arial"/>
          <w:sz w:val="28"/>
          <w:szCs w:val="28"/>
        </w:rPr>
        <w:t xml:space="preserve"> и спецхими</w:t>
      </w:r>
      <w:r w:rsidR="008E05FA">
        <w:rPr>
          <w:rFonts w:ascii="Arial" w:hAnsi="Arial" w:cs="Arial"/>
          <w:sz w:val="28"/>
          <w:szCs w:val="28"/>
        </w:rPr>
        <w:t>и</w:t>
      </w:r>
      <w:r w:rsidRPr="00F54C72">
        <w:rPr>
          <w:rFonts w:ascii="Arial" w:hAnsi="Arial" w:cs="Arial"/>
          <w:sz w:val="28"/>
          <w:szCs w:val="28"/>
        </w:rPr>
        <w:t xml:space="preserve">, организующего </w:t>
      </w:r>
      <w:r w:rsidR="006B1DF1" w:rsidRPr="00F54C72">
        <w:rPr>
          <w:rFonts w:ascii="Arial" w:hAnsi="Arial" w:cs="Arial"/>
          <w:sz w:val="28"/>
          <w:szCs w:val="28"/>
        </w:rPr>
        <w:t xml:space="preserve">финансирование </w:t>
      </w:r>
      <w:r w:rsidRPr="00F54C72">
        <w:rPr>
          <w:rFonts w:ascii="Arial" w:hAnsi="Arial" w:cs="Arial"/>
          <w:sz w:val="28"/>
          <w:szCs w:val="28"/>
        </w:rPr>
        <w:t>деятельност</w:t>
      </w:r>
      <w:r w:rsidR="006B1DF1" w:rsidRPr="00F54C72">
        <w:rPr>
          <w:rFonts w:ascii="Arial" w:hAnsi="Arial" w:cs="Arial"/>
          <w:sz w:val="28"/>
          <w:szCs w:val="28"/>
        </w:rPr>
        <w:t>и</w:t>
      </w:r>
      <w:r w:rsidRPr="00F54C72">
        <w:rPr>
          <w:rFonts w:ascii="Arial" w:hAnsi="Arial" w:cs="Arial"/>
          <w:sz w:val="28"/>
          <w:szCs w:val="28"/>
        </w:rPr>
        <w:t xml:space="preserve"> </w:t>
      </w:r>
      <w:r w:rsidR="006B1DF1" w:rsidRPr="00F54C72">
        <w:rPr>
          <w:rFonts w:ascii="Arial" w:hAnsi="Arial" w:cs="Arial"/>
          <w:sz w:val="28"/>
          <w:szCs w:val="28"/>
        </w:rPr>
        <w:t xml:space="preserve">отдельных предприятий </w:t>
      </w:r>
      <w:r w:rsidRPr="00F54C72">
        <w:rPr>
          <w:rFonts w:ascii="Arial" w:hAnsi="Arial" w:cs="Arial"/>
          <w:sz w:val="28"/>
          <w:szCs w:val="28"/>
        </w:rPr>
        <w:t>по обеспечению промышленн</w:t>
      </w:r>
      <w:r w:rsidR="006B1DF1" w:rsidRPr="00F54C72">
        <w:rPr>
          <w:rFonts w:ascii="Arial" w:hAnsi="Arial" w:cs="Arial"/>
          <w:sz w:val="28"/>
          <w:szCs w:val="28"/>
        </w:rPr>
        <w:t>ой</w:t>
      </w:r>
      <w:r w:rsidRPr="00F54C72">
        <w:rPr>
          <w:rFonts w:ascii="Arial" w:hAnsi="Arial" w:cs="Arial"/>
          <w:sz w:val="28"/>
          <w:szCs w:val="28"/>
        </w:rPr>
        <w:t>, антитеррористическ</w:t>
      </w:r>
      <w:r w:rsidR="006B1DF1" w:rsidRPr="00F54C72">
        <w:rPr>
          <w:rFonts w:ascii="Arial" w:hAnsi="Arial" w:cs="Arial"/>
          <w:sz w:val="28"/>
          <w:szCs w:val="28"/>
        </w:rPr>
        <w:t>ой</w:t>
      </w:r>
      <w:r w:rsidRPr="00F54C72">
        <w:rPr>
          <w:rFonts w:ascii="Arial" w:hAnsi="Arial" w:cs="Arial"/>
          <w:sz w:val="28"/>
          <w:szCs w:val="28"/>
        </w:rPr>
        <w:t>, транспортн</w:t>
      </w:r>
      <w:r w:rsidR="006B1DF1" w:rsidRPr="00F54C72">
        <w:rPr>
          <w:rFonts w:ascii="Arial" w:hAnsi="Arial" w:cs="Arial"/>
          <w:sz w:val="28"/>
          <w:szCs w:val="28"/>
        </w:rPr>
        <w:t>ой</w:t>
      </w:r>
      <w:r w:rsidRPr="00F54C72">
        <w:rPr>
          <w:rFonts w:ascii="Arial" w:hAnsi="Arial" w:cs="Arial"/>
          <w:sz w:val="28"/>
          <w:szCs w:val="28"/>
        </w:rPr>
        <w:t>,</w:t>
      </w:r>
      <w:r w:rsidR="00305E14" w:rsidRPr="00F54C72">
        <w:rPr>
          <w:rFonts w:ascii="Arial" w:hAnsi="Arial" w:cs="Arial"/>
          <w:sz w:val="28"/>
          <w:szCs w:val="28"/>
        </w:rPr>
        <w:t xml:space="preserve"> </w:t>
      </w:r>
      <w:r w:rsidRPr="00F54C72">
        <w:rPr>
          <w:rFonts w:ascii="Arial" w:hAnsi="Arial" w:cs="Arial"/>
          <w:sz w:val="28"/>
          <w:szCs w:val="28"/>
        </w:rPr>
        <w:t>информационн</w:t>
      </w:r>
      <w:r w:rsidR="006B1DF1" w:rsidRPr="00F54C72">
        <w:rPr>
          <w:rFonts w:ascii="Arial" w:hAnsi="Arial" w:cs="Arial"/>
          <w:sz w:val="28"/>
          <w:szCs w:val="28"/>
        </w:rPr>
        <w:t>ой</w:t>
      </w:r>
      <w:r w:rsidR="00305E14" w:rsidRPr="00F54C72">
        <w:rPr>
          <w:rFonts w:ascii="Arial" w:hAnsi="Arial" w:cs="Arial"/>
          <w:sz w:val="28"/>
          <w:szCs w:val="28"/>
        </w:rPr>
        <w:t xml:space="preserve"> </w:t>
      </w:r>
      <w:r w:rsidR="006B1DF1" w:rsidRPr="00F54C72">
        <w:rPr>
          <w:rFonts w:ascii="Arial" w:hAnsi="Arial" w:cs="Arial"/>
          <w:sz w:val="28"/>
          <w:szCs w:val="28"/>
        </w:rPr>
        <w:t xml:space="preserve">безопасности </w:t>
      </w:r>
      <w:r w:rsidRPr="00F54C72">
        <w:rPr>
          <w:rFonts w:ascii="Arial" w:hAnsi="Arial" w:cs="Arial"/>
          <w:sz w:val="28"/>
          <w:szCs w:val="28"/>
        </w:rPr>
        <w:t>и</w:t>
      </w:r>
      <w:r w:rsidR="000C70A4">
        <w:rPr>
          <w:rFonts w:ascii="Arial" w:hAnsi="Arial" w:cs="Arial"/>
          <w:sz w:val="28"/>
          <w:szCs w:val="28"/>
        </w:rPr>
        <w:t> </w:t>
      </w:r>
      <w:r w:rsidRPr="00F54C72">
        <w:rPr>
          <w:rFonts w:ascii="Arial" w:hAnsi="Arial" w:cs="Arial"/>
          <w:sz w:val="28"/>
          <w:szCs w:val="28"/>
        </w:rPr>
        <w:t>противодействи</w:t>
      </w:r>
      <w:r w:rsidR="006B1DF1" w:rsidRPr="00F54C72">
        <w:rPr>
          <w:rFonts w:ascii="Arial" w:hAnsi="Arial" w:cs="Arial"/>
          <w:sz w:val="28"/>
          <w:szCs w:val="28"/>
        </w:rPr>
        <w:t>ю</w:t>
      </w:r>
      <w:r w:rsidRPr="00F54C72">
        <w:rPr>
          <w:rFonts w:ascii="Arial" w:hAnsi="Arial" w:cs="Arial"/>
          <w:sz w:val="28"/>
          <w:szCs w:val="28"/>
        </w:rPr>
        <w:t xml:space="preserve"> техническим разведкам</w:t>
      </w:r>
      <w:r w:rsidR="00986C5D" w:rsidRPr="00F54C72">
        <w:rPr>
          <w:rFonts w:ascii="Arial" w:hAnsi="Arial" w:cs="Arial"/>
          <w:sz w:val="28"/>
          <w:szCs w:val="28"/>
        </w:rPr>
        <w:t>,</w:t>
      </w:r>
      <w:r w:rsidR="006B1DF1" w:rsidRPr="00F54C72">
        <w:rPr>
          <w:rFonts w:ascii="Arial" w:hAnsi="Arial" w:cs="Arial"/>
          <w:sz w:val="28"/>
          <w:szCs w:val="28"/>
        </w:rPr>
        <w:t xml:space="preserve"> исходя из их </w:t>
      </w:r>
      <w:proofErr w:type="spellStart"/>
      <w:r w:rsidR="006B1DF1" w:rsidRPr="00F54C72">
        <w:rPr>
          <w:rFonts w:ascii="Arial" w:hAnsi="Arial" w:cs="Arial"/>
          <w:sz w:val="28"/>
          <w:szCs w:val="28"/>
        </w:rPr>
        <w:t>субъектности</w:t>
      </w:r>
      <w:proofErr w:type="spellEnd"/>
      <w:r w:rsidR="006B1DF1" w:rsidRPr="00F54C72">
        <w:rPr>
          <w:rFonts w:ascii="Arial" w:hAnsi="Arial" w:cs="Arial"/>
          <w:sz w:val="28"/>
          <w:szCs w:val="28"/>
        </w:rPr>
        <w:t xml:space="preserve"> и</w:t>
      </w:r>
      <w:r w:rsidR="000C70A4">
        <w:rPr>
          <w:rFonts w:ascii="Arial" w:hAnsi="Arial" w:cs="Arial"/>
          <w:sz w:val="28"/>
          <w:szCs w:val="28"/>
        </w:rPr>
        <w:t> </w:t>
      </w:r>
      <w:r w:rsidR="006B1DF1" w:rsidRPr="00F54C72">
        <w:rPr>
          <w:rFonts w:ascii="Arial" w:hAnsi="Arial" w:cs="Arial"/>
          <w:sz w:val="28"/>
          <w:szCs w:val="28"/>
        </w:rPr>
        <w:t>финансового положения</w:t>
      </w:r>
      <w:r w:rsidR="00F50758">
        <w:rPr>
          <w:rFonts w:ascii="Arial" w:hAnsi="Arial" w:cs="Arial"/>
          <w:sz w:val="28"/>
          <w:szCs w:val="28"/>
        </w:rPr>
        <w:t>.</w:t>
      </w:r>
    </w:p>
    <w:p w:rsidR="00A0123D" w:rsidRPr="00F54C72" w:rsidRDefault="001B2927" w:rsidP="00F419AF">
      <w:pPr>
        <w:suppressAutoHyphens/>
        <w:autoSpaceDN/>
        <w:adjustRightInd/>
        <w:spacing w:line="384" w:lineRule="auto"/>
        <w:ind w:left="0" w:right="0" w:firstLine="709"/>
        <w:outlineLvl w:val="2"/>
        <w:rPr>
          <w:rFonts w:ascii="Arial" w:hAnsi="Arial" w:cs="Arial"/>
          <w:sz w:val="28"/>
          <w:szCs w:val="28"/>
        </w:rPr>
      </w:pPr>
      <w:r w:rsidRPr="00F54C72">
        <w:rPr>
          <w:rFonts w:ascii="Arial" w:hAnsi="Arial" w:cs="Arial"/>
          <w:sz w:val="28"/>
          <w:szCs w:val="28"/>
        </w:rPr>
        <w:lastRenderedPageBreak/>
        <w:t>2.</w:t>
      </w:r>
      <w:r w:rsidR="00F50758">
        <w:rPr>
          <w:rFonts w:ascii="Arial" w:hAnsi="Arial" w:cs="Arial"/>
          <w:sz w:val="28"/>
          <w:szCs w:val="28"/>
        </w:rPr>
        <w:t>4.</w:t>
      </w:r>
      <w:r w:rsidRPr="00F54C72">
        <w:rPr>
          <w:rFonts w:ascii="Arial" w:hAnsi="Arial" w:cs="Arial"/>
          <w:sz w:val="28"/>
          <w:szCs w:val="28"/>
        </w:rPr>
        <w:t xml:space="preserve"> Федеральной служб</w:t>
      </w:r>
      <w:r w:rsidR="000C70A4">
        <w:rPr>
          <w:rFonts w:ascii="Arial" w:hAnsi="Arial" w:cs="Arial"/>
          <w:sz w:val="28"/>
          <w:szCs w:val="28"/>
        </w:rPr>
        <w:t>е</w:t>
      </w:r>
      <w:r w:rsidRPr="00F54C72">
        <w:rPr>
          <w:rFonts w:ascii="Arial" w:hAnsi="Arial" w:cs="Arial"/>
          <w:sz w:val="28"/>
          <w:szCs w:val="28"/>
        </w:rPr>
        <w:t xml:space="preserve"> государственной регистрации, кадастра и</w:t>
      </w:r>
      <w:r w:rsidR="000C70A4">
        <w:rPr>
          <w:rFonts w:ascii="Arial" w:hAnsi="Arial" w:cs="Arial"/>
          <w:sz w:val="28"/>
          <w:szCs w:val="28"/>
        </w:rPr>
        <w:t> </w:t>
      </w:r>
      <w:r w:rsidRPr="00F54C72">
        <w:rPr>
          <w:rFonts w:ascii="Arial" w:hAnsi="Arial" w:cs="Arial"/>
          <w:sz w:val="28"/>
          <w:szCs w:val="28"/>
        </w:rPr>
        <w:t>картографии</w:t>
      </w:r>
      <w:r w:rsidR="00A0123D" w:rsidRPr="00F54C72">
        <w:rPr>
          <w:rFonts w:ascii="Arial" w:hAnsi="Arial" w:cs="Arial"/>
          <w:sz w:val="28"/>
          <w:szCs w:val="28"/>
        </w:rPr>
        <w:t xml:space="preserve"> совместно с Министерством промышленности и торговли Российской Федерации и Госкорпорацией "Ростех"</w:t>
      </w:r>
      <w:r w:rsidR="00F31558" w:rsidRPr="00F54C72">
        <w:rPr>
          <w:rFonts w:ascii="Arial" w:hAnsi="Arial" w:cs="Arial"/>
          <w:sz w:val="28"/>
          <w:szCs w:val="28"/>
        </w:rPr>
        <w:t xml:space="preserve"> (</w:t>
      </w:r>
      <w:r w:rsidR="00965F26" w:rsidRPr="00F54C72">
        <w:rPr>
          <w:rFonts w:ascii="Arial" w:hAnsi="Arial" w:cs="Arial"/>
          <w:sz w:val="28"/>
          <w:szCs w:val="28"/>
        </w:rPr>
        <w:t xml:space="preserve">АО </w:t>
      </w:r>
      <w:r w:rsidR="007A10AA" w:rsidRPr="00F54C72">
        <w:rPr>
          <w:rFonts w:ascii="Arial" w:hAnsi="Arial" w:cs="Arial"/>
          <w:sz w:val="28"/>
          <w:szCs w:val="28"/>
        </w:rPr>
        <w:t>"</w:t>
      </w:r>
      <w:r w:rsidR="00965F26" w:rsidRPr="00F54C72">
        <w:rPr>
          <w:rFonts w:ascii="Arial" w:hAnsi="Arial" w:cs="Arial"/>
          <w:sz w:val="28"/>
          <w:szCs w:val="28"/>
        </w:rPr>
        <w:t>Технодинамика</w:t>
      </w:r>
      <w:r w:rsidR="007A10AA" w:rsidRPr="00F54C72">
        <w:rPr>
          <w:rFonts w:ascii="Arial" w:hAnsi="Arial" w:cs="Arial"/>
          <w:sz w:val="28"/>
          <w:szCs w:val="28"/>
        </w:rPr>
        <w:t>"</w:t>
      </w:r>
      <w:r w:rsidR="00965F26" w:rsidRPr="00F54C72">
        <w:rPr>
          <w:rFonts w:ascii="Arial" w:hAnsi="Arial" w:cs="Arial"/>
          <w:sz w:val="28"/>
          <w:szCs w:val="28"/>
        </w:rPr>
        <w:t xml:space="preserve">, </w:t>
      </w:r>
      <w:r w:rsidR="00F31558" w:rsidRPr="00F54C72">
        <w:rPr>
          <w:rFonts w:ascii="Arial" w:hAnsi="Arial" w:cs="Arial"/>
          <w:sz w:val="28"/>
          <w:szCs w:val="28"/>
        </w:rPr>
        <w:t>АО</w:t>
      </w:r>
      <w:r w:rsidR="000C70A4">
        <w:rPr>
          <w:rFonts w:ascii="Arial" w:hAnsi="Arial" w:cs="Arial"/>
          <w:sz w:val="28"/>
          <w:szCs w:val="28"/>
        </w:rPr>
        <w:t> </w:t>
      </w:r>
      <w:r w:rsidR="00F50758" w:rsidRPr="00F54C72">
        <w:rPr>
          <w:rFonts w:ascii="Arial" w:hAnsi="Arial" w:cs="Arial"/>
          <w:sz w:val="28"/>
          <w:szCs w:val="28"/>
        </w:rPr>
        <w:t>"</w:t>
      </w:r>
      <w:r w:rsidR="00F50758">
        <w:rPr>
          <w:rFonts w:ascii="Arial" w:hAnsi="Arial" w:cs="Arial"/>
          <w:sz w:val="28"/>
          <w:szCs w:val="28"/>
        </w:rPr>
        <w:t>Гипронииавиапром</w:t>
      </w:r>
      <w:r w:rsidR="00F50758" w:rsidRPr="00F54C72">
        <w:rPr>
          <w:rFonts w:ascii="Arial" w:hAnsi="Arial" w:cs="Arial"/>
          <w:sz w:val="28"/>
          <w:szCs w:val="28"/>
        </w:rPr>
        <w:t>")</w:t>
      </w:r>
      <w:r w:rsidR="007A10AA" w:rsidRPr="00F54C72">
        <w:rPr>
          <w:rFonts w:ascii="Arial" w:hAnsi="Arial" w:cs="Arial"/>
          <w:sz w:val="28"/>
          <w:szCs w:val="28"/>
        </w:rPr>
        <w:t xml:space="preserve"> </w:t>
      </w:r>
      <w:r w:rsidR="00A0123D" w:rsidRPr="00F54C72">
        <w:rPr>
          <w:rFonts w:ascii="Arial" w:hAnsi="Arial" w:cs="Arial"/>
          <w:sz w:val="28"/>
          <w:szCs w:val="28"/>
        </w:rPr>
        <w:t>рассмотреть необходимость разработки:</w:t>
      </w:r>
    </w:p>
    <w:p w:rsidR="001B2927" w:rsidRPr="00F54C72" w:rsidRDefault="008E05FA" w:rsidP="00F419AF">
      <w:pPr>
        <w:suppressAutoHyphens/>
        <w:autoSpaceDN/>
        <w:adjustRightInd/>
        <w:spacing w:line="384" w:lineRule="auto"/>
        <w:ind w:left="0" w:right="0" w:firstLine="709"/>
        <w:outlineLvl w:val="2"/>
        <w:rPr>
          <w:rFonts w:ascii="Arial" w:hAnsi="Arial" w:cs="Arial"/>
          <w:sz w:val="28"/>
          <w:szCs w:val="28"/>
        </w:rPr>
      </w:pPr>
      <w:r w:rsidRPr="00F54C72">
        <w:rPr>
          <w:rFonts w:ascii="Arial" w:hAnsi="Arial" w:cs="Arial"/>
          <w:sz w:val="28"/>
          <w:szCs w:val="28"/>
        </w:rPr>
        <w:t xml:space="preserve">стратегии </w:t>
      </w:r>
      <w:r w:rsidR="001B2927" w:rsidRPr="00F54C72">
        <w:rPr>
          <w:rFonts w:ascii="Arial" w:hAnsi="Arial" w:cs="Arial"/>
          <w:sz w:val="28"/>
          <w:szCs w:val="28"/>
        </w:rPr>
        <w:t>размещения предприятий отрасли боеприпас</w:t>
      </w:r>
      <w:r>
        <w:rPr>
          <w:rFonts w:ascii="Arial" w:hAnsi="Arial" w:cs="Arial"/>
          <w:sz w:val="28"/>
          <w:szCs w:val="28"/>
        </w:rPr>
        <w:t>ов</w:t>
      </w:r>
      <w:r w:rsidR="001B2927" w:rsidRPr="00F54C72">
        <w:rPr>
          <w:rFonts w:ascii="Arial" w:hAnsi="Arial" w:cs="Arial"/>
          <w:sz w:val="28"/>
          <w:szCs w:val="28"/>
        </w:rPr>
        <w:t xml:space="preserve"> и спецхими</w:t>
      </w:r>
      <w:r>
        <w:rPr>
          <w:rFonts w:ascii="Arial" w:hAnsi="Arial" w:cs="Arial"/>
          <w:sz w:val="28"/>
          <w:szCs w:val="28"/>
        </w:rPr>
        <w:t>и</w:t>
      </w:r>
      <w:r w:rsidR="001B2927" w:rsidRPr="00F54C72">
        <w:rPr>
          <w:rFonts w:ascii="Arial" w:hAnsi="Arial" w:cs="Arial"/>
          <w:sz w:val="28"/>
          <w:szCs w:val="28"/>
        </w:rPr>
        <w:t>, предусматривающ</w:t>
      </w:r>
      <w:r w:rsidR="00341B1E">
        <w:rPr>
          <w:rFonts w:ascii="Arial" w:hAnsi="Arial" w:cs="Arial"/>
          <w:sz w:val="28"/>
          <w:szCs w:val="28"/>
        </w:rPr>
        <w:t>ей</w:t>
      </w:r>
      <w:r w:rsidR="001B2927" w:rsidRPr="00F54C72">
        <w:rPr>
          <w:rFonts w:ascii="Arial" w:hAnsi="Arial" w:cs="Arial"/>
          <w:sz w:val="28"/>
          <w:szCs w:val="28"/>
        </w:rPr>
        <w:t xml:space="preserve"> возможность их расширения;</w:t>
      </w:r>
    </w:p>
    <w:p w:rsidR="001B2927" w:rsidRPr="00F54C72" w:rsidRDefault="008E05FA" w:rsidP="00E95BE2">
      <w:pPr>
        <w:suppressAutoHyphens/>
        <w:autoSpaceDN/>
        <w:adjustRightInd/>
        <w:spacing w:line="360" w:lineRule="auto"/>
        <w:ind w:left="0" w:right="0" w:firstLine="709"/>
        <w:outlineLvl w:val="2"/>
        <w:rPr>
          <w:rFonts w:ascii="Arial" w:hAnsi="Arial" w:cs="Arial"/>
          <w:sz w:val="28"/>
          <w:szCs w:val="28"/>
        </w:rPr>
      </w:pPr>
      <w:r w:rsidRPr="00F54C72">
        <w:rPr>
          <w:rFonts w:ascii="Arial" w:hAnsi="Arial" w:cs="Arial"/>
          <w:sz w:val="28"/>
          <w:szCs w:val="28"/>
        </w:rPr>
        <w:t xml:space="preserve">положения </w:t>
      </w:r>
      <w:r w:rsidR="001B2927" w:rsidRPr="00F54C72">
        <w:rPr>
          <w:rFonts w:ascii="Arial" w:hAnsi="Arial" w:cs="Arial"/>
          <w:sz w:val="28"/>
          <w:szCs w:val="28"/>
        </w:rPr>
        <w:t>об установлении запретных зон с особыми условиями использования земель для обеспечения функционирования предприятий, на</w:t>
      </w:r>
      <w:r w:rsidR="00E72C06">
        <w:rPr>
          <w:rFonts w:ascii="Arial" w:hAnsi="Arial" w:cs="Arial"/>
          <w:sz w:val="28"/>
          <w:szCs w:val="28"/>
        </w:rPr>
        <w:t> </w:t>
      </w:r>
      <w:r w:rsidR="001B2927" w:rsidRPr="00F54C72">
        <w:rPr>
          <w:rFonts w:ascii="Arial" w:hAnsi="Arial" w:cs="Arial"/>
          <w:sz w:val="28"/>
          <w:szCs w:val="28"/>
        </w:rPr>
        <w:t>которых обращаютс</w:t>
      </w:r>
      <w:r w:rsidR="00F50758">
        <w:rPr>
          <w:rFonts w:ascii="Arial" w:hAnsi="Arial" w:cs="Arial"/>
          <w:sz w:val="28"/>
          <w:szCs w:val="28"/>
        </w:rPr>
        <w:t>я взрывчатые вещества и изделия</w:t>
      </w:r>
      <w:r w:rsidR="003733B6">
        <w:rPr>
          <w:rFonts w:ascii="Arial" w:hAnsi="Arial" w:cs="Arial"/>
          <w:sz w:val="28"/>
          <w:szCs w:val="28"/>
        </w:rPr>
        <w:t xml:space="preserve"> с ними</w:t>
      </w:r>
      <w:r w:rsidR="00F50758">
        <w:rPr>
          <w:rFonts w:ascii="Arial" w:hAnsi="Arial" w:cs="Arial"/>
          <w:sz w:val="28"/>
          <w:szCs w:val="28"/>
        </w:rPr>
        <w:t>.</w:t>
      </w:r>
    </w:p>
    <w:p w:rsidR="00745944" w:rsidRPr="00F636AC" w:rsidRDefault="00745944" w:rsidP="00BC5E98">
      <w:pPr>
        <w:suppressAutoHyphens/>
        <w:autoSpaceDN/>
        <w:adjustRightInd/>
        <w:spacing w:line="360" w:lineRule="auto"/>
        <w:ind w:left="0" w:right="0" w:firstLine="709"/>
        <w:outlineLvl w:val="2"/>
        <w:rPr>
          <w:rFonts w:ascii="Arial" w:hAnsi="Arial" w:cs="Arial"/>
          <w:sz w:val="28"/>
          <w:szCs w:val="28"/>
        </w:rPr>
      </w:pPr>
      <w:r w:rsidRPr="00F636AC">
        <w:rPr>
          <w:rFonts w:ascii="Arial" w:hAnsi="Arial" w:cs="Arial"/>
          <w:sz w:val="28"/>
          <w:szCs w:val="28"/>
        </w:rPr>
        <w:t>2.</w:t>
      </w:r>
      <w:r w:rsidR="00F50758" w:rsidRPr="00F636AC">
        <w:rPr>
          <w:rFonts w:ascii="Arial" w:hAnsi="Arial" w:cs="Arial"/>
          <w:sz w:val="28"/>
          <w:szCs w:val="28"/>
        </w:rPr>
        <w:t>5</w:t>
      </w:r>
      <w:r w:rsidRPr="00F636AC">
        <w:rPr>
          <w:rFonts w:ascii="Arial" w:hAnsi="Arial" w:cs="Arial"/>
          <w:sz w:val="28"/>
          <w:szCs w:val="28"/>
        </w:rPr>
        <w:t xml:space="preserve">. </w:t>
      </w:r>
      <w:r w:rsidR="008A0643" w:rsidRPr="00F636AC">
        <w:rPr>
          <w:rFonts w:ascii="Arial" w:hAnsi="Arial" w:cs="Arial"/>
          <w:sz w:val="28"/>
          <w:szCs w:val="28"/>
        </w:rPr>
        <w:t xml:space="preserve">Министерству промышленности и торговли Российской Федерации совместно с Госкорпорацией "Ростех" </w:t>
      </w:r>
      <w:r w:rsidR="00F50758" w:rsidRPr="00F636AC">
        <w:rPr>
          <w:rFonts w:ascii="Arial" w:hAnsi="Arial" w:cs="Arial"/>
          <w:sz w:val="28"/>
          <w:szCs w:val="28"/>
        </w:rPr>
        <w:t>(АО "Технодинамика", АО</w:t>
      </w:r>
      <w:r w:rsidR="000C70A4" w:rsidRPr="00F636AC">
        <w:rPr>
          <w:rFonts w:ascii="Arial" w:hAnsi="Arial" w:cs="Arial"/>
          <w:sz w:val="28"/>
          <w:szCs w:val="28"/>
        </w:rPr>
        <w:t> </w:t>
      </w:r>
      <w:r w:rsidR="00F50758" w:rsidRPr="00F636AC">
        <w:rPr>
          <w:rFonts w:ascii="Arial" w:hAnsi="Arial" w:cs="Arial"/>
          <w:sz w:val="28"/>
          <w:szCs w:val="28"/>
        </w:rPr>
        <w:t>"Гипронииавиапром")</w:t>
      </w:r>
      <w:r w:rsidR="00F31558" w:rsidRPr="00F636AC">
        <w:rPr>
          <w:rFonts w:ascii="Arial" w:hAnsi="Arial" w:cs="Arial"/>
          <w:sz w:val="28"/>
          <w:szCs w:val="28"/>
        </w:rPr>
        <w:t xml:space="preserve"> расс</w:t>
      </w:r>
      <w:bookmarkStart w:id="0" w:name="_GoBack"/>
      <w:bookmarkEnd w:id="0"/>
      <w:r w:rsidR="00F31558" w:rsidRPr="00F636AC">
        <w:rPr>
          <w:rFonts w:ascii="Arial" w:hAnsi="Arial" w:cs="Arial"/>
          <w:sz w:val="28"/>
          <w:szCs w:val="28"/>
        </w:rPr>
        <w:t xml:space="preserve">мотреть необходимость </w:t>
      </w:r>
      <w:r w:rsidR="006D638E" w:rsidRPr="00F636AC">
        <w:rPr>
          <w:rFonts w:ascii="Arial" w:hAnsi="Arial" w:cs="Arial"/>
          <w:sz w:val="28"/>
          <w:szCs w:val="28"/>
        </w:rPr>
        <w:t>разработки М</w:t>
      </w:r>
      <w:r w:rsidRPr="00F636AC">
        <w:rPr>
          <w:rFonts w:ascii="Arial" w:hAnsi="Arial" w:cs="Arial"/>
          <w:sz w:val="28"/>
          <w:szCs w:val="28"/>
        </w:rPr>
        <w:t>етодически</w:t>
      </w:r>
      <w:r w:rsidR="00A801D1" w:rsidRPr="00F636AC">
        <w:rPr>
          <w:rFonts w:ascii="Arial" w:hAnsi="Arial" w:cs="Arial"/>
          <w:sz w:val="28"/>
          <w:szCs w:val="28"/>
        </w:rPr>
        <w:t>х</w:t>
      </w:r>
      <w:r w:rsidRPr="00F636AC">
        <w:rPr>
          <w:rFonts w:ascii="Arial" w:hAnsi="Arial" w:cs="Arial"/>
          <w:sz w:val="28"/>
          <w:szCs w:val="28"/>
        </w:rPr>
        <w:t xml:space="preserve"> рекомендаци</w:t>
      </w:r>
      <w:r w:rsidR="00A801D1" w:rsidRPr="00F636AC">
        <w:rPr>
          <w:rFonts w:ascii="Arial" w:hAnsi="Arial" w:cs="Arial"/>
          <w:sz w:val="28"/>
          <w:szCs w:val="28"/>
        </w:rPr>
        <w:t>й</w:t>
      </w:r>
      <w:r w:rsidRPr="00F636AC">
        <w:rPr>
          <w:rFonts w:ascii="Arial" w:hAnsi="Arial" w:cs="Arial"/>
          <w:sz w:val="28"/>
          <w:szCs w:val="28"/>
        </w:rPr>
        <w:t xml:space="preserve"> по разработке проектной документации для объектов капитального строительства производственного и</w:t>
      </w:r>
      <w:r w:rsidR="008E05FA" w:rsidRPr="00F636AC">
        <w:rPr>
          <w:rFonts w:ascii="Arial" w:hAnsi="Arial" w:cs="Arial"/>
          <w:sz w:val="28"/>
          <w:szCs w:val="28"/>
        </w:rPr>
        <w:t> </w:t>
      </w:r>
      <w:r w:rsidRPr="00F636AC">
        <w:rPr>
          <w:rFonts w:ascii="Arial" w:hAnsi="Arial" w:cs="Arial"/>
          <w:sz w:val="28"/>
          <w:szCs w:val="28"/>
        </w:rPr>
        <w:t>непроизводственного назначения о</w:t>
      </w:r>
      <w:r w:rsidR="00DE7671" w:rsidRPr="00F636AC">
        <w:rPr>
          <w:rFonts w:ascii="Arial" w:hAnsi="Arial" w:cs="Arial"/>
          <w:sz w:val="28"/>
          <w:szCs w:val="28"/>
        </w:rPr>
        <w:t>трасли боеприпас</w:t>
      </w:r>
      <w:r w:rsidR="008E05FA" w:rsidRPr="00F636AC">
        <w:rPr>
          <w:rFonts w:ascii="Arial" w:hAnsi="Arial" w:cs="Arial"/>
          <w:sz w:val="28"/>
          <w:szCs w:val="28"/>
        </w:rPr>
        <w:t>ов</w:t>
      </w:r>
      <w:r w:rsidR="00264CE9" w:rsidRPr="00F636AC">
        <w:rPr>
          <w:rFonts w:ascii="Arial" w:hAnsi="Arial" w:cs="Arial"/>
          <w:sz w:val="28"/>
          <w:szCs w:val="28"/>
        </w:rPr>
        <w:t xml:space="preserve"> и спецхими</w:t>
      </w:r>
      <w:r w:rsidR="008E05FA" w:rsidRPr="00F636AC">
        <w:rPr>
          <w:rFonts w:ascii="Arial" w:hAnsi="Arial" w:cs="Arial"/>
          <w:sz w:val="28"/>
          <w:szCs w:val="28"/>
        </w:rPr>
        <w:t>и</w:t>
      </w:r>
      <w:r w:rsidR="00264CE9" w:rsidRPr="00F636AC">
        <w:rPr>
          <w:rFonts w:ascii="Arial" w:hAnsi="Arial" w:cs="Arial"/>
          <w:sz w:val="28"/>
          <w:szCs w:val="28"/>
        </w:rPr>
        <w:t>.</w:t>
      </w:r>
    </w:p>
    <w:p w:rsidR="005E2C86" w:rsidRPr="00F636AC" w:rsidRDefault="005E2C86" w:rsidP="00BC5E98">
      <w:pPr>
        <w:suppressAutoHyphens/>
        <w:autoSpaceDN/>
        <w:adjustRightInd/>
        <w:spacing w:line="360" w:lineRule="auto"/>
        <w:ind w:left="0" w:right="0" w:firstLine="709"/>
        <w:outlineLvl w:val="2"/>
        <w:rPr>
          <w:rFonts w:ascii="Arial" w:hAnsi="Arial" w:cs="Arial"/>
          <w:sz w:val="28"/>
          <w:szCs w:val="28"/>
        </w:rPr>
      </w:pPr>
      <w:r w:rsidRPr="00F636AC">
        <w:rPr>
          <w:rFonts w:ascii="Arial" w:hAnsi="Arial" w:cs="Arial"/>
          <w:sz w:val="28"/>
          <w:szCs w:val="28"/>
        </w:rPr>
        <w:t>2.</w:t>
      </w:r>
      <w:r w:rsidR="00F50758" w:rsidRPr="00F636AC">
        <w:rPr>
          <w:rFonts w:ascii="Arial" w:hAnsi="Arial" w:cs="Arial"/>
          <w:sz w:val="28"/>
          <w:szCs w:val="28"/>
        </w:rPr>
        <w:t>6</w:t>
      </w:r>
      <w:r w:rsidRPr="00F636AC">
        <w:rPr>
          <w:rFonts w:ascii="Arial" w:hAnsi="Arial" w:cs="Arial"/>
          <w:sz w:val="28"/>
          <w:szCs w:val="28"/>
        </w:rPr>
        <w:t>. Федеральной службе по экологическому, технологическому и</w:t>
      </w:r>
      <w:r w:rsidR="000C70A4" w:rsidRPr="00F636AC">
        <w:rPr>
          <w:rFonts w:ascii="Arial" w:hAnsi="Arial" w:cs="Arial"/>
          <w:sz w:val="28"/>
          <w:szCs w:val="28"/>
        </w:rPr>
        <w:t> </w:t>
      </w:r>
      <w:r w:rsidRPr="00F636AC">
        <w:rPr>
          <w:rFonts w:ascii="Arial" w:hAnsi="Arial" w:cs="Arial"/>
          <w:sz w:val="28"/>
          <w:szCs w:val="28"/>
        </w:rPr>
        <w:t>атомному надзору подготовить предложения по организации в рамках постоянного государственного контроля (надзора) оценки соблюдения обязательных требований в отношении иных производственных и</w:t>
      </w:r>
      <w:r w:rsidR="000C70A4" w:rsidRPr="00F636AC">
        <w:rPr>
          <w:rFonts w:ascii="Arial" w:hAnsi="Arial" w:cs="Arial"/>
          <w:sz w:val="28"/>
          <w:szCs w:val="28"/>
        </w:rPr>
        <w:t> </w:t>
      </w:r>
      <w:r w:rsidRPr="00F636AC">
        <w:rPr>
          <w:rFonts w:ascii="Arial" w:hAnsi="Arial" w:cs="Arial"/>
          <w:sz w:val="28"/>
          <w:szCs w:val="28"/>
        </w:rPr>
        <w:t>инфраструктурных объектов, не включенных в состав опасного производственного объекта I класса опасности, но технологически взаимосвязанных с ним.</w:t>
      </w:r>
    </w:p>
    <w:p w:rsidR="006D638E" w:rsidRPr="00F636AC" w:rsidRDefault="00EC20C1" w:rsidP="00BC5E98">
      <w:pPr>
        <w:suppressAutoHyphens/>
        <w:autoSpaceDN/>
        <w:adjustRightInd/>
        <w:spacing w:line="360" w:lineRule="auto"/>
        <w:ind w:left="0" w:right="0" w:firstLine="709"/>
        <w:outlineLvl w:val="2"/>
        <w:rPr>
          <w:rFonts w:ascii="Arial" w:hAnsi="Arial" w:cs="Arial"/>
          <w:sz w:val="28"/>
          <w:szCs w:val="28"/>
        </w:rPr>
      </w:pPr>
      <w:r w:rsidRPr="00F636AC">
        <w:rPr>
          <w:rFonts w:ascii="Arial" w:hAnsi="Arial" w:cs="Arial"/>
          <w:sz w:val="28"/>
          <w:szCs w:val="28"/>
        </w:rPr>
        <w:t>2.</w:t>
      </w:r>
      <w:r w:rsidR="00F50758" w:rsidRPr="00F636AC">
        <w:rPr>
          <w:rFonts w:ascii="Arial" w:hAnsi="Arial" w:cs="Arial"/>
          <w:sz w:val="28"/>
          <w:szCs w:val="28"/>
        </w:rPr>
        <w:t>7</w:t>
      </w:r>
      <w:r w:rsidRPr="00F636AC">
        <w:rPr>
          <w:rFonts w:ascii="Arial" w:hAnsi="Arial" w:cs="Arial"/>
          <w:sz w:val="28"/>
          <w:szCs w:val="28"/>
        </w:rPr>
        <w:t>.</w:t>
      </w:r>
      <w:r w:rsidR="00A00CB5" w:rsidRPr="00F636AC">
        <w:rPr>
          <w:rFonts w:ascii="Arial" w:hAnsi="Arial" w:cs="Arial"/>
          <w:sz w:val="28"/>
          <w:szCs w:val="28"/>
        </w:rPr>
        <w:t xml:space="preserve"> </w:t>
      </w:r>
      <w:r w:rsidR="006D638E" w:rsidRPr="00F636AC">
        <w:rPr>
          <w:rFonts w:ascii="Arial" w:hAnsi="Arial" w:cs="Arial"/>
          <w:sz w:val="28"/>
          <w:szCs w:val="28"/>
        </w:rPr>
        <w:t>Федеральному агентству по техническому регулированию и</w:t>
      </w:r>
      <w:r w:rsidR="000C70A4" w:rsidRPr="00F636AC">
        <w:rPr>
          <w:rFonts w:ascii="Arial" w:hAnsi="Arial" w:cs="Arial"/>
          <w:sz w:val="28"/>
          <w:szCs w:val="28"/>
        </w:rPr>
        <w:t> </w:t>
      </w:r>
      <w:r w:rsidR="006D638E" w:rsidRPr="00F636AC">
        <w:rPr>
          <w:rFonts w:ascii="Arial" w:hAnsi="Arial" w:cs="Arial"/>
          <w:sz w:val="28"/>
          <w:szCs w:val="28"/>
        </w:rPr>
        <w:t>метрологии в рамках деятельности Технического комитета по</w:t>
      </w:r>
      <w:r w:rsidR="000C70A4" w:rsidRPr="00F636AC">
        <w:rPr>
          <w:rFonts w:ascii="Arial" w:hAnsi="Arial" w:cs="Arial"/>
          <w:sz w:val="28"/>
          <w:szCs w:val="28"/>
        </w:rPr>
        <w:t> </w:t>
      </w:r>
      <w:r w:rsidR="006D638E" w:rsidRPr="00F636AC">
        <w:rPr>
          <w:rFonts w:ascii="Arial" w:hAnsi="Arial" w:cs="Arial"/>
          <w:sz w:val="28"/>
          <w:szCs w:val="28"/>
        </w:rPr>
        <w:t>стандартизации "Производственные объекты и процессы промышленности боеприпасов и спецхимии" (</w:t>
      </w:r>
      <w:proofErr w:type="spellStart"/>
      <w:r w:rsidR="006D638E" w:rsidRPr="00F636AC">
        <w:rPr>
          <w:rFonts w:ascii="Arial" w:hAnsi="Arial" w:cs="Arial"/>
          <w:sz w:val="28"/>
          <w:szCs w:val="28"/>
        </w:rPr>
        <w:t>ТК</w:t>
      </w:r>
      <w:proofErr w:type="spellEnd"/>
      <w:r w:rsidR="006D638E" w:rsidRPr="00F636AC">
        <w:rPr>
          <w:rFonts w:ascii="Arial" w:hAnsi="Arial" w:cs="Arial"/>
          <w:sz w:val="28"/>
          <w:szCs w:val="28"/>
        </w:rPr>
        <w:t xml:space="preserve"> 485) </w:t>
      </w:r>
      <w:r w:rsidR="00880BD4" w:rsidRPr="00F636AC">
        <w:rPr>
          <w:rFonts w:ascii="Arial" w:hAnsi="Arial" w:cs="Arial"/>
          <w:sz w:val="28"/>
          <w:szCs w:val="28"/>
        </w:rPr>
        <w:t xml:space="preserve">ускорить </w:t>
      </w:r>
      <w:r w:rsidR="006D638E" w:rsidRPr="00F636AC">
        <w:rPr>
          <w:rFonts w:ascii="Arial" w:hAnsi="Arial" w:cs="Arial"/>
          <w:sz w:val="28"/>
          <w:szCs w:val="28"/>
        </w:rPr>
        <w:t>заверш</w:t>
      </w:r>
      <w:r w:rsidR="00880BD4" w:rsidRPr="00F636AC">
        <w:rPr>
          <w:rFonts w:ascii="Arial" w:hAnsi="Arial" w:cs="Arial"/>
          <w:sz w:val="28"/>
          <w:szCs w:val="28"/>
        </w:rPr>
        <w:t>ение</w:t>
      </w:r>
      <w:r w:rsidR="006D638E" w:rsidRPr="00F636AC">
        <w:rPr>
          <w:rFonts w:ascii="Arial" w:hAnsi="Arial" w:cs="Arial"/>
          <w:sz w:val="28"/>
          <w:szCs w:val="28"/>
        </w:rPr>
        <w:t xml:space="preserve"> разработк</w:t>
      </w:r>
      <w:r w:rsidR="00880BD4" w:rsidRPr="00F636AC">
        <w:rPr>
          <w:rFonts w:ascii="Arial" w:hAnsi="Arial" w:cs="Arial"/>
          <w:sz w:val="28"/>
          <w:szCs w:val="28"/>
        </w:rPr>
        <w:t>и</w:t>
      </w:r>
      <w:r w:rsidR="006D638E" w:rsidRPr="00F636AC">
        <w:rPr>
          <w:rFonts w:ascii="Arial" w:hAnsi="Arial" w:cs="Arial"/>
          <w:sz w:val="28"/>
          <w:szCs w:val="28"/>
        </w:rPr>
        <w:t xml:space="preserve"> и введени</w:t>
      </w:r>
      <w:r w:rsidR="00880BD4" w:rsidRPr="00F636AC">
        <w:rPr>
          <w:rFonts w:ascii="Arial" w:hAnsi="Arial" w:cs="Arial"/>
          <w:sz w:val="28"/>
          <w:szCs w:val="28"/>
        </w:rPr>
        <w:t>я</w:t>
      </w:r>
      <w:r w:rsidR="006D638E" w:rsidRPr="00F636AC">
        <w:rPr>
          <w:rFonts w:ascii="Arial" w:hAnsi="Arial" w:cs="Arial"/>
          <w:sz w:val="28"/>
          <w:szCs w:val="28"/>
        </w:rPr>
        <w:t xml:space="preserve"> в</w:t>
      </w:r>
      <w:r w:rsidR="00A00CB5" w:rsidRPr="00F636AC">
        <w:rPr>
          <w:rFonts w:ascii="Arial" w:hAnsi="Arial" w:cs="Arial"/>
          <w:sz w:val="28"/>
          <w:szCs w:val="28"/>
        </w:rPr>
        <w:t xml:space="preserve"> </w:t>
      </w:r>
      <w:r w:rsidR="006D638E" w:rsidRPr="00F636AC">
        <w:rPr>
          <w:rFonts w:ascii="Arial" w:hAnsi="Arial" w:cs="Arial"/>
          <w:sz w:val="28"/>
          <w:szCs w:val="28"/>
        </w:rPr>
        <w:t xml:space="preserve">действие комплекса национальных стандартов ГОСТ Р 70400 </w:t>
      </w:r>
      <w:r w:rsidR="008E05FA" w:rsidRPr="00F636AC">
        <w:rPr>
          <w:rFonts w:ascii="Arial" w:hAnsi="Arial" w:cs="Arial"/>
          <w:sz w:val="28"/>
          <w:szCs w:val="28"/>
        </w:rPr>
        <w:t xml:space="preserve">в </w:t>
      </w:r>
      <w:r w:rsidR="006D638E" w:rsidRPr="00F636AC">
        <w:rPr>
          <w:rFonts w:ascii="Arial" w:hAnsi="Arial" w:cs="Arial"/>
          <w:sz w:val="28"/>
          <w:szCs w:val="28"/>
        </w:rPr>
        <w:t>отрасли боеприпас</w:t>
      </w:r>
      <w:r w:rsidR="008E05FA" w:rsidRPr="00F636AC">
        <w:rPr>
          <w:rFonts w:ascii="Arial" w:hAnsi="Arial" w:cs="Arial"/>
          <w:sz w:val="28"/>
          <w:szCs w:val="28"/>
        </w:rPr>
        <w:t>ов</w:t>
      </w:r>
      <w:r w:rsidR="006D638E" w:rsidRPr="00F636AC">
        <w:rPr>
          <w:rFonts w:ascii="Arial" w:hAnsi="Arial" w:cs="Arial"/>
          <w:sz w:val="28"/>
          <w:szCs w:val="28"/>
        </w:rPr>
        <w:t xml:space="preserve"> и спецхими</w:t>
      </w:r>
      <w:r w:rsidR="008E05FA" w:rsidRPr="00F636AC">
        <w:rPr>
          <w:rFonts w:ascii="Arial" w:hAnsi="Arial" w:cs="Arial"/>
          <w:sz w:val="28"/>
          <w:szCs w:val="28"/>
        </w:rPr>
        <w:t>и</w:t>
      </w:r>
      <w:r w:rsidR="006D638E" w:rsidRPr="00F636AC">
        <w:rPr>
          <w:rFonts w:ascii="Arial" w:hAnsi="Arial" w:cs="Arial"/>
          <w:sz w:val="28"/>
          <w:szCs w:val="28"/>
        </w:rPr>
        <w:t>.</w:t>
      </w:r>
    </w:p>
    <w:p w:rsidR="00F62113" w:rsidRDefault="00F62113" w:rsidP="00BC5E98">
      <w:pPr>
        <w:suppressAutoHyphens/>
        <w:autoSpaceDN/>
        <w:adjustRightInd/>
        <w:spacing w:line="360" w:lineRule="auto"/>
        <w:ind w:left="0" w:right="0" w:firstLine="709"/>
        <w:outlineLvl w:val="2"/>
        <w:rPr>
          <w:rFonts w:ascii="Arial" w:hAnsi="Arial" w:cs="Arial"/>
          <w:sz w:val="28"/>
          <w:szCs w:val="28"/>
        </w:rPr>
      </w:pPr>
      <w:r w:rsidRPr="00F636AC">
        <w:rPr>
          <w:rFonts w:ascii="Arial" w:hAnsi="Arial" w:cs="Arial"/>
          <w:sz w:val="28"/>
          <w:szCs w:val="28"/>
        </w:rPr>
        <w:t>2.8. Комиссии Российской академии</w:t>
      </w:r>
      <w:r w:rsidRPr="00F62113">
        <w:rPr>
          <w:rFonts w:ascii="Arial" w:hAnsi="Arial" w:cs="Arial"/>
          <w:sz w:val="28"/>
          <w:szCs w:val="28"/>
        </w:rPr>
        <w:t xml:space="preserve"> наук по техногенной безопасности рассмотреть возможность создания межведомственной рабочей группы для </w:t>
      </w:r>
      <w:r w:rsidRPr="00F62113">
        <w:rPr>
          <w:rFonts w:ascii="Arial" w:hAnsi="Arial" w:cs="Arial"/>
          <w:sz w:val="28"/>
          <w:szCs w:val="28"/>
        </w:rPr>
        <w:lastRenderedPageBreak/>
        <w:t xml:space="preserve">выработки консолидированной позиции по вопросам разработки и внесения изменений </w:t>
      </w:r>
      <w:r>
        <w:rPr>
          <w:rFonts w:ascii="Arial" w:hAnsi="Arial" w:cs="Arial"/>
          <w:sz w:val="28"/>
          <w:szCs w:val="28"/>
        </w:rPr>
        <w:t xml:space="preserve">в </w:t>
      </w:r>
      <w:r w:rsidRPr="00F62113">
        <w:rPr>
          <w:rFonts w:ascii="Arial" w:hAnsi="Arial" w:cs="Arial"/>
          <w:sz w:val="28"/>
          <w:szCs w:val="28"/>
        </w:rPr>
        <w:t>нормативны</w:t>
      </w:r>
      <w:r>
        <w:rPr>
          <w:rFonts w:ascii="Arial" w:hAnsi="Arial" w:cs="Arial"/>
          <w:sz w:val="28"/>
          <w:szCs w:val="28"/>
        </w:rPr>
        <w:t>е</w:t>
      </w:r>
      <w:r w:rsidRPr="00F62113">
        <w:rPr>
          <w:rFonts w:ascii="Arial" w:hAnsi="Arial" w:cs="Arial"/>
          <w:sz w:val="28"/>
          <w:szCs w:val="28"/>
        </w:rPr>
        <w:t xml:space="preserve"> правовы</w:t>
      </w:r>
      <w:r>
        <w:rPr>
          <w:rFonts w:ascii="Arial" w:hAnsi="Arial" w:cs="Arial"/>
          <w:sz w:val="28"/>
          <w:szCs w:val="28"/>
        </w:rPr>
        <w:t>е</w:t>
      </w:r>
      <w:r w:rsidRPr="00F62113">
        <w:rPr>
          <w:rFonts w:ascii="Arial" w:hAnsi="Arial" w:cs="Arial"/>
          <w:sz w:val="28"/>
          <w:szCs w:val="28"/>
        </w:rPr>
        <w:t xml:space="preserve"> акт</w:t>
      </w:r>
      <w:r>
        <w:rPr>
          <w:rFonts w:ascii="Arial" w:hAnsi="Arial" w:cs="Arial"/>
          <w:sz w:val="28"/>
          <w:szCs w:val="28"/>
        </w:rPr>
        <w:t>ы</w:t>
      </w:r>
      <w:r w:rsidRPr="00F62113">
        <w:rPr>
          <w:rFonts w:ascii="Arial" w:hAnsi="Arial" w:cs="Arial"/>
          <w:sz w:val="28"/>
          <w:szCs w:val="28"/>
        </w:rPr>
        <w:t xml:space="preserve"> отрасли боеприпас</w:t>
      </w:r>
      <w:r w:rsidR="008E05FA">
        <w:rPr>
          <w:rFonts w:ascii="Arial" w:hAnsi="Arial" w:cs="Arial"/>
          <w:sz w:val="28"/>
          <w:szCs w:val="28"/>
        </w:rPr>
        <w:t>ов</w:t>
      </w:r>
      <w:r w:rsidRPr="00F62113">
        <w:rPr>
          <w:rFonts w:ascii="Arial" w:hAnsi="Arial" w:cs="Arial"/>
          <w:sz w:val="28"/>
          <w:szCs w:val="28"/>
        </w:rPr>
        <w:t xml:space="preserve"> и</w:t>
      </w:r>
      <w:r w:rsidR="008E05FA">
        <w:rPr>
          <w:rFonts w:ascii="Arial" w:hAnsi="Arial" w:cs="Arial"/>
          <w:sz w:val="28"/>
          <w:szCs w:val="28"/>
        </w:rPr>
        <w:t xml:space="preserve"> </w:t>
      </w:r>
      <w:r w:rsidRPr="00F62113">
        <w:rPr>
          <w:rFonts w:ascii="Arial" w:hAnsi="Arial" w:cs="Arial"/>
          <w:sz w:val="28"/>
          <w:szCs w:val="28"/>
        </w:rPr>
        <w:t>спецхими</w:t>
      </w:r>
      <w:r w:rsidR="008E05FA">
        <w:rPr>
          <w:rFonts w:ascii="Arial" w:hAnsi="Arial" w:cs="Arial"/>
          <w:sz w:val="28"/>
          <w:szCs w:val="28"/>
        </w:rPr>
        <w:t>и</w:t>
      </w:r>
      <w:r w:rsidRPr="00F62113">
        <w:rPr>
          <w:rFonts w:ascii="Arial" w:hAnsi="Arial" w:cs="Arial"/>
          <w:sz w:val="28"/>
          <w:szCs w:val="28"/>
        </w:rPr>
        <w:t>.</w:t>
      </w:r>
    </w:p>
    <w:p w:rsidR="005A22B7" w:rsidRPr="00F54C72" w:rsidRDefault="00763DD2" w:rsidP="00E95BE2">
      <w:pPr>
        <w:suppressAutoHyphens/>
        <w:autoSpaceDN/>
        <w:adjustRightInd/>
        <w:spacing w:line="360" w:lineRule="auto"/>
        <w:ind w:left="0" w:right="0" w:firstLine="709"/>
        <w:outlineLvl w:val="2"/>
        <w:rPr>
          <w:rFonts w:ascii="Arial" w:hAnsi="Arial" w:cs="Arial"/>
          <w:sz w:val="28"/>
          <w:szCs w:val="28"/>
        </w:rPr>
      </w:pPr>
      <w:r>
        <w:rPr>
          <w:rFonts w:ascii="Arial" w:hAnsi="Arial" w:cs="Arial"/>
          <w:sz w:val="28"/>
          <w:szCs w:val="28"/>
        </w:rPr>
        <w:t>3</w:t>
      </w:r>
      <w:r w:rsidR="00301600" w:rsidRPr="00F54C72">
        <w:rPr>
          <w:rFonts w:ascii="Arial" w:hAnsi="Arial" w:cs="Arial"/>
          <w:sz w:val="28"/>
          <w:szCs w:val="28"/>
        </w:rPr>
        <w:t xml:space="preserve">. </w:t>
      </w:r>
      <w:r w:rsidR="00844C73" w:rsidRPr="00F54C72">
        <w:rPr>
          <w:rFonts w:ascii="Arial" w:hAnsi="Arial" w:cs="Arial"/>
          <w:sz w:val="28"/>
          <w:szCs w:val="28"/>
        </w:rPr>
        <w:t xml:space="preserve">О </w:t>
      </w:r>
      <w:r w:rsidR="00891A6C" w:rsidRPr="00F54C72">
        <w:rPr>
          <w:rFonts w:ascii="Arial" w:hAnsi="Arial" w:cs="Arial"/>
          <w:sz w:val="28"/>
          <w:szCs w:val="28"/>
        </w:rPr>
        <w:t xml:space="preserve">ходе реализации </w:t>
      </w:r>
      <w:r w:rsidR="00844C73" w:rsidRPr="00F54C72">
        <w:rPr>
          <w:rFonts w:ascii="Arial" w:hAnsi="Arial" w:cs="Arial"/>
          <w:sz w:val="28"/>
          <w:szCs w:val="28"/>
        </w:rPr>
        <w:t>рекомендаций</w:t>
      </w:r>
      <w:r w:rsidR="00891A6C" w:rsidRPr="00F54C72">
        <w:rPr>
          <w:rFonts w:ascii="Arial" w:hAnsi="Arial" w:cs="Arial"/>
          <w:sz w:val="28"/>
          <w:szCs w:val="28"/>
        </w:rPr>
        <w:t xml:space="preserve">, содержащихся в настоящем решении </w:t>
      </w:r>
      <w:r w:rsidR="00844C73" w:rsidRPr="00F54C72">
        <w:rPr>
          <w:rFonts w:ascii="Arial" w:hAnsi="Arial" w:cs="Arial"/>
          <w:sz w:val="28"/>
          <w:szCs w:val="28"/>
        </w:rPr>
        <w:t>"круглого стола"</w:t>
      </w:r>
      <w:r w:rsidR="00BC5E98">
        <w:rPr>
          <w:rFonts w:ascii="Arial" w:hAnsi="Arial" w:cs="Arial"/>
          <w:sz w:val="28"/>
          <w:szCs w:val="28"/>
        </w:rPr>
        <w:t>,</w:t>
      </w:r>
      <w:r w:rsidR="00844C73" w:rsidRPr="00F54C72">
        <w:rPr>
          <w:rFonts w:ascii="Arial" w:hAnsi="Arial" w:cs="Arial"/>
          <w:sz w:val="28"/>
          <w:szCs w:val="28"/>
        </w:rPr>
        <w:t xml:space="preserve"> проинформировать Комитет Совета Федерации по обороне и безопасности до </w:t>
      </w:r>
      <w:r w:rsidR="00703293" w:rsidRPr="00F54C72">
        <w:rPr>
          <w:rFonts w:ascii="Arial" w:hAnsi="Arial" w:cs="Arial"/>
          <w:sz w:val="28"/>
          <w:szCs w:val="28"/>
        </w:rPr>
        <w:t>30 июня</w:t>
      </w:r>
      <w:r w:rsidR="00844C73" w:rsidRPr="00F54C72">
        <w:rPr>
          <w:rFonts w:ascii="Arial" w:hAnsi="Arial" w:cs="Arial"/>
          <w:sz w:val="28"/>
          <w:szCs w:val="28"/>
        </w:rPr>
        <w:t xml:space="preserve"> 202</w:t>
      </w:r>
      <w:r w:rsidR="00703293" w:rsidRPr="00F54C72">
        <w:rPr>
          <w:rFonts w:ascii="Arial" w:hAnsi="Arial" w:cs="Arial"/>
          <w:sz w:val="28"/>
          <w:szCs w:val="28"/>
        </w:rPr>
        <w:t>5</w:t>
      </w:r>
      <w:r w:rsidR="00844C73" w:rsidRPr="00F54C72">
        <w:rPr>
          <w:rFonts w:ascii="Arial" w:hAnsi="Arial" w:cs="Arial"/>
          <w:sz w:val="28"/>
          <w:szCs w:val="28"/>
        </w:rPr>
        <w:t xml:space="preserve"> года.</w:t>
      </w:r>
    </w:p>
    <w:p w:rsidR="00F847D1" w:rsidRDefault="00763DD2" w:rsidP="00E95BE2">
      <w:pPr>
        <w:suppressAutoHyphens/>
        <w:autoSpaceDN/>
        <w:adjustRightInd/>
        <w:spacing w:line="360" w:lineRule="auto"/>
        <w:ind w:left="0" w:right="0" w:firstLine="709"/>
        <w:outlineLvl w:val="2"/>
        <w:rPr>
          <w:rFonts w:ascii="Arial" w:hAnsi="Arial" w:cs="Arial"/>
          <w:sz w:val="28"/>
          <w:szCs w:val="28"/>
        </w:rPr>
      </w:pPr>
      <w:r>
        <w:rPr>
          <w:rFonts w:ascii="Arial" w:hAnsi="Arial" w:cs="Arial"/>
          <w:sz w:val="28"/>
          <w:szCs w:val="28"/>
        </w:rPr>
        <w:t>4</w:t>
      </w:r>
      <w:r w:rsidR="00745944" w:rsidRPr="00F54C72">
        <w:rPr>
          <w:rFonts w:ascii="Arial" w:hAnsi="Arial" w:cs="Arial"/>
          <w:sz w:val="28"/>
          <w:szCs w:val="28"/>
        </w:rPr>
        <w:t xml:space="preserve">. Комитету Совета Федерации по обороне и безопасности </w:t>
      </w:r>
      <w:r w:rsidR="00703293" w:rsidRPr="00F54C72">
        <w:rPr>
          <w:rFonts w:ascii="Arial" w:hAnsi="Arial" w:cs="Arial"/>
          <w:sz w:val="28"/>
          <w:szCs w:val="28"/>
        </w:rPr>
        <w:t xml:space="preserve">продолжить </w:t>
      </w:r>
      <w:r w:rsidR="00745944" w:rsidRPr="00F54C72">
        <w:rPr>
          <w:rFonts w:ascii="Arial" w:hAnsi="Arial" w:cs="Arial"/>
          <w:sz w:val="28"/>
          <w:szCs w:val="28"/>
        </w:rPr>
        <w:t xml:space="preserve">мониторинг </w:t>
      </w:r>
      <w:r w:rsidR="00891A6C" w:rsidRPr="00F54C72">
        <w:rPr>
          <w:rFonts w:ascii="Arial" w:hAnsi="Arial" w:cs="Arial"/>
          <w:sz w:val="28"/>
          <w:szCs w:val="28"/>
        </w:rPr>
        <w:t>состояния нормативно-правового регулирования в области промышленной безопасности опасных производственных объектов на предприятиях отрасли боеприпасов и спецхимии.</w:t>
      </w:r>
    </w:p>
    <w:p w:rsidR="00F50758" w:rsidRDefault="00F50758" w:rsidP="00F54C72">
      <w:pPr>
        <w:suppressAutoHyphens/>
        <w:autoSpaceDN/>
        <w:adjustRightInd/>
        <w:spacing w:line="360" w:lineRule="auto"/>
        <w:ind w:left="0" w:right="0" w:firstLine="709"/>
        <w:outlineLvl w:val="2"/>
        <w:rPr>
          <w:rFonts w:ascii="Arial" w:hAnsi="Arial" w:cs="Arial"/>
          <w:sz w:val="28"/>
          <w:szCs w:val="28"/>
        </w:rPr>
      </w:pPr>
    </w:p>
    <w:p w:rsidR="00F50758" w:rsidRDefault="00F50758" w:rsidP="00F54C72">
      <w:pPr>
        <w:suppressAutoHyphens/>
        <w:autoSpaceDN/>
        <w:adjustRightInd/>
        <w:spacing w:line="360" w:lineRule="auto"/>
        <w:ind w:left="0" w:right="0" w:firstLine="709"/>
        <w:outlineLvl w:val="2"/>
        <w:rPr>
          <w:rFonts w:ascii="Arial" w:hAnsi="Arial" w:cs="Arial"/>
          <w:sz w:val="28"/>
          <w:szCs w:val="28"/>
        </w:rPr>
      </w:pPr>
    </w:p>
    <w:p w:rsidR="00F50758" w:rsidRPr="00F54C72" w:rsidRDefault="00F50758" w:rsidP="00F54C72">
      <w:pPr>
        <w:suppressAutoHyphens/>
        <w:autoSpaceDN/>
        <w:adjustRightInd/>
        <w:spacing w:line="360" w:lineRule="auto"/>
        <w:ind w:left="0" w:right="0" w:firstLine="709"/>
        <w:outlineLvl w:val="2"/>
        <w:rPr>
          <w:rFonts w:ascii="Arial" w:hAnsi="Arial" w:cs="Arial"/>
          <w:sz w:val="28"/>
          <w:szCs w:val="28"/>
        </w:rPr>
      </w:pPr>
    </w:p>
    <w:p w:rsidR="00301600" w:rsidRPr="00F54C72" w:rsidRDefault="00F50758" w:rsidP="00F419AF">
      <w:pPr>
        <w:numPr>
          <w:ilvl w:val="2"/>
          <w:numId w:val="0"/>
        </w:numPr>
        <w:tabs>
          <w:tab w:val="left" w:pos="0"/>
        </w:tabs>
        <w:suppressAutoHyphens/>
        <w:autoSpaceDN/>
        <w:adjustRightInd/>
        <w:spacing w:line="276" w:lineRule="auto"/>
        <w:ind w:right="0"/>
        <w:outlineLvl w:val="2"/>
        <w:rPr>
          <w:rFonts w:ascii="Arial" w:hAnsi="Arial" w:cs="Arial"/>
          <w:sz w:val="28"/>
          <w:szCs w:val="28"/>
        </w:rPr>
      </w:pPr>
      <w:r w:rsidRPr="00AD6060">
        <w:rPr>
          <w:rFonts w:ascii="Arial" w:hAnsi="Arial" w:cs="Arial"/>
          <w:color w:val="000000" w:themeColor="text1"/>
          <w:sz w:val="28"/>
          <w:szCs w:val="28"/>
        </w:rPr>
        <w:t>Председатель Комитета</w:t>
      </w:r>
      <w:r w:rsidRPr="00684E46">
        <w:rPr>
          <w:rFonts w:ascii="Arial" w:hAnsi="Arial" w:cs="Arial"/>
          <w:color w:val="000000" w:themeColor="text1"/>
          <w:sz w:val="28"/>
          <w:szCs w:val="28"/>
        </w:rPr>
        <w:t xml:space="preserve">  </w:t>
      </w:r>
      <w:r w:rsidR="00E5369C">
        <w:rPr>
          <w:rFonts w:ascii="Arial" w:hAnsi="Arial" w:cs="Arial"/>
          <w:color w:val="000000" w:themeColor="text1"/>
          <w:sz w:val="28"/>
          <w:szCs w:val="28"/>
        </w:rPr>
        <w:t xml:space="preserve">       </w:t>
      </w:r>
      <w:r w:rsidRPr="00684E46">
        <w:rPr>
          <w:rFonts w:ascii="Arial" w:hAnsi="Arial" w:cs="Arial"/>
          <w:color w:val="000000" w:themeColor="text1"/>
          <w:sz w:val="28"/>
          <w:szCs w:val="28"/>
        </w:rPr>
        <w:t xml:space="preserve">                  </w:t>
      </w:r>
      <w:r>
        <w:rPr>
          <w:rFonts w:ascii="Arial" w:hAnsi="Arial" w:cs="Arial"/>
          <w:color w:val="000000" w:themeColor="text1"/>
          <w:sz w:val="28"/>
          <w:szCs w:val="28"/>
        </w:rPr>
        <w:t xml:space="preserve"> </w:t>
      </w:r>
      <w:r w:rsidRPr="00684E46">
        <w:rPr>
          <w:rFonts w:ascii="Arial" w:hAnsi="Arial" w:cs="Arial"/>
          <w:color w:val="000000" w:themeColor="text1"/>
          <w:sz w:val="28"/>
          <w:szCs w:val="28"/>
        </w:rPr>
        <w:t xml:space="preserve">                        </w:t>
      </w:r>
      <w:r>
        <w:rPr>
          <w:rFonts w:ascii="Arial" w:hAnsi="Arial" w:cs="Arial"/>
          <w:color w:val="000000" w:themeColor="text1"/>
          <w:sz w:val="28"/>
          <w:szCs w:val="28"/>
        </w:rPr>
        <w:t xml:space="preserve">   </w:t>
      </w:r>
      <w:r w:rsidRPr="00684E46">
        <w:rPr>
          <w:rFonts w:ascii="Arial" w:hAnsi="Arial" w:cs="Arial"/>
          <w:color w:val="000000" w:themeColor="text1"/>
          <w:sz w:val="28"/>
          <w:szCs w:val="28"/>
        </w:rPr>
        <w:t xml:space="preserve">      </w:t>
      </w:r>
      <w:r>
        <w:rPr>
          <w:rFonts w:ascii="Arial" w:hAnsi="Arial" w:cs="Arial"/>
          <w:color w:val="000000" w:themeColor="text1"/>
          <w:sz w:val="28"/>
          <w:szCs w:val="28"/>
        </w:rPr>
        <w:t xml:space="preserve">   </w:t>
      </w:r>
      <w:r w:rsidRPr="00684E46">
        <w:rPr>
          <w:rFonts w:ascii="Arial" w:hAnsi="Arial" w:cs="Arial"/>
          <w:color w:val="000000" w:themeColor="text1"/>
          <w:sz w:val="28"/>
          <w:szCs w:val="28"/>
        </w:rPr>
        <w:t xml:space="preserve">       В.</w:t>
      </w:r>
      <w:r>
        <w:rPr>
          <w:rFonts w:ascii="Arial" w:hAnsi="Arial" w:cs="Arial"/>
          <w:color w:val="000000" w:themeColor="text1"/>
          <w:sz w:val="28"/>
          <w:szCs w:val="28"/>
        </w:rPr>
        <w:t>И</w:t>
      </w:r>
      <w:r w:rsidRPr="00684E46">
        <w:rPr>
          <w:rFonts w:ascii="Arial" w:hAnsi="Arial" w:cs="Arial"/>
          <w:color w:val="000000" w:themeColor="text1"/>
          <w:sz w:val="28"/>
          <w:szCs w:val="28"/>
        </w:rPr>
        <w:t>. Б</w:t>
      </w:r>
      <w:r>
        <w:rPr>
          <w:rFonts w:ascii="Arial" w:hAnsi="Arial" w:cs="Arial"/>
          <w:color w:val="000000" w:themeColor="text1"/>
          <w:sz w:val="28"/>
          <w:szCs w:val="28"/>
        </w:rPr>
        <w:t>улавин</w:t>
      </w:r>
    </w:p>
    <w:sectPr w:rsidR="00301600" w:rsidRPr="00F54C72" w:rsidSect="00CD104B">
      <w:headerReference w:type="even" r:id="rId8"/>
      <w:headerReference w:type="default" r:id="rId9"/>
      <w:headerReference w:type="first" r:id="rId10"/>
      <w:pgSz w:w="11907" w:h="16840" w:code="9"/>
      <w:pgMar w:top="1134" w:right="708" w:bottom="1134" w:left="1134" w:header="568" w:footer="709" w:gutter="0"/>
      <w:pgNumType w:start="1"/>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13A" w:rsidRDefault="0087213A">
      <w:pPr>
        <w:spacing w:line="240" w:lineRule="auto"/>
      </w:pPr>
      <w:r>
        <w:separator/>
      </w:r>
    </w:p>
  </w:endnote>
  <w:endnote w:type="continuationSeparator" w:id="0">
    <w:p w:rsidR="0087213A" w:rsidRDefault="008721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DL">
    <w:panose1 w:val="02000505000000020003"/>
    <w:charset w:val="CC"/>
    <w:family w:val="auto"/>
    <w:pitch w:val="variable"/>
    <w:sig w:usb0="00000203" w:usb1="00000000" w:usb2="00000000" w:usb3="00000000" w:csb0="00000005" w:csb1="00000000"/>
  </w:font>
  <w:font w:name="NTHarmonica">
    <w:panose1 w:val="02000503000000020004"/>
    <w:charset w:val="CC"/>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13A" w:rsidRDefault="0087213A">
      <w:pPr>
        <w:spacing w:line="240" w:lineRule="auto"/>
      </w:pPr>
      <w:r>
        <w:separator/>
      </w:r>
    </w:p>
  </w:footnote>
  <w:footnote w:type="continuationSeparator" w:id="0">
    <w:p w:rsidR="0087213A" w:rsidRDefault="0087213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1DA" w:rsidRDefault="003D02C3">
    <w:pPr>
      <w:pStyle w:val="a9"/>
      <w:framePr w:wrap="around" w:vAnchor="text" w:hAnchor="margin" w:xAlign="center" w:y="1"/>
    </w:pPr>
    <w:r>
      <w:fldChar w:fldCharType="begin"/>
    </w:r>
    <w:r>
      <w:instrText xml:space="preserve">PAGE  </w:instrText>
    </w:r>
    <w:r>
      <w:fldChar w:fldCharType="separate"/>
    </w:r>
    <w:r>
      <w:t>1</w:t>
    </w:r>
    <w:r>
      <w:fldChar w:fldCharType="end"/>
    </w:r>
  </w:p>
  <w:p w:rsidR="00EC01DA" w:rsidRDefault="00EC01D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1DA" w:rsidRDefault="003D02C3" w:rsidP="00C0737F">
    <w:pPr>
      <w:pStyle w:val="a9"/>
      <w:spacing w:after="0" w:line="240" w:lineRule="auto"/>
    </w:pPr>
    <w:r>
      <w:rPr>
        <w:rStyle w:val="aff4"/>
      </w:rPr>
      <w:fldChar w:fldCharType="begin"/>
    </w:r>
    <w:r>
      <w:rPr>
        <w:rStyle w:val="aff4"/>
      </w:rPr>
      <w:instrText xml:space="preserve"> PAGE </w:instrText>
    </w:r>
    <w:r>
      <w:rPr>
        <w:rStyle w:val="aff4"/>
      </w:rPr>
      <w:fldChar w:fldCharType="separate"/>
    </w:r>
    <w:r w:rsidR="00763DD2">
      <w:rPr>
        <w:rStyle w:val="aff4"/>
        <w:noProof/>
      </w:rPr>
      <w:t>5</w:t>
    </w:r>
    <w:r>
      <w:rPr>
        <w:rStyle w:val="aff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5BC" w:rsidRDefault="002E55BC" w:rsidP="00C0737F">
    <w:pPr>
      <w:pStyle w:val="a9"/>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3C2F314"/>
    <w:lvl w:ilvl="0">
      <w:start w:val="1"/>
      <w:numFmt w:val="decimal"/>
      <w:pStyle w:val="5"/>
      <w:lvlText w:val="%1."/>
      <w:lvlJc w:val="left"/>
      <w:pPr>
        <w:tabs>
          <w:tab w:val="num" w:pos="1492"/>
        </w:tabs>
        <w:ind w:left="1492" w:hanging="360"/>
      </w:pPr>
    </w:lvl>
  </w:abstractNum>
  <w:abstractNum w:abstractNumId="1">
    <w:nsid w:val="FFFFFF7D"/>
    <w:multiLevelType w:val="singleLevel"/>
    <w:tmpl w:val="2516FEB2"/>
    <w:lvl w:ilvl="0">
      <w:start w:val="1"/>
      <w:numFmt w:val="decimal"/>
      <w:pStyle w:val="4"/>
      <w:lvlText w:val="%1."/>
      <w:lvlJc w:val="left"/>
      <w:pPr>
        <w:tabs>
          <w:tab w:val="num" w:pos="1209"/>
        </w:tabs>
        <w:ind w:left="1209" w:hanging="360"/>
      </w:pPr>
    </w:lvl>
  </w:abstractNum>
  <w:abstractNum w:abstractNumId="2">
    <w:nsid w:val="FFFFFF7E"/>
    <w:multiLevelType w:val="singleLevel"/>
    <w:tmpl w:val="70CCDBB6"/>
    <w:lvl w:ilvl="0">
      <w:start w:val="1"/>
      <w:numFmt w:val="decimal"/>
      <w:pStyle w:val="3"/>
      <w:lvlText w:val="%1."/>
      <w:lvlJc w:val="left"/>
      <w:pPr>
        <w:tabs>
          <w:tab w:val="num" w:pos="926"/>
        </w:tabs>
        <w:ind w:left="926" w:hanging="360"/>
      </w:pPr>
    </w:lvl>
  </w:abstractNum>
  <w:abstractNum w:abstractNumId="3">
    <w:nsid w:val="FFFFFF7F"/>
    <w:multiLevelType w:val="singleLevel"/>
    <w:tmpl w:val="A1AE0588"/>
    <w:lvl w:ilvl="0">
      <w:start w:val="1"/>
      <w:numFmt w:val="decimal"/>
      <w:pStyle w:val="2"/>
      <w:lvlText w:val="%1."/>
      <w:lvlJc w:val="left"/>
      <w:pPr>
        <w:tabs>
          <w:tab w:val="num" w:pos="643"/>
        </w:tabs>
        <w:ind w:left="643" w:hanging="360"/>
      </w:pPr>
    </w:lvl>
  </w:abstractNum>
  <w:abstractNum w:abstractNumId="4">
    <w:nsid w:val="FFFFFF80"/>
    <w:multiLevelType w:val="singleLevel"/>
    <w:tmpl w:val="F552DC40"/>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CD7A67B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445E3AA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9E0A78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F9222A26"/>
    <w:lvl w:ilvl="0">
      <w:start w:val="1"/>
      <w:numFmt w:val="decimal"/>
      <w:pStyle w:val="a"/>
      <w:lvlText w:val="%1."/>
      <w:lvlJc w:val="left"/>
      <w:pPr>
        <w:tabs>
          <w:tab w:val="num" w:pos="360"/>
        </w:tabs>
        <w:ind w:left="360" w:hanging="360"/>
      </w:pPr>
    </w:lvl>
  </w:abstractNum>
  <w:abstractNum w:abstractNumId="9">
    <w:nsid w:val="FFFFFF89"/>
    <w:multiLevelType w:val="singleLevel"/>
    <w:tmpl w:val="7A268706"/>
    <w:lvl w:ilvl="0">
      <w:start w:val="1"/>
      <w:numFmt w:val="bullet"/>
      <w:pStyle w:val="a0"/>
      <w:lvlText w:val=""/>
      <w:lvlJc w:val="left"/>
      <w:pPr>
        <w:tabs>
          <w:tab w:val="num" w:pos="360"/>
        </w:tabs>
        <w:ind w:left="360" w:hanging="360"/>
      </w:pPr>
      <w:rPr>
        <w:rFonts w:ascii="Symbol" w:hAnsi="Symbol" w:hint="default"/>
      </w:rPr>
    </w:lvl>
  </w:abstractNum>
  <w:abstractNum w:abstractNumId="10">
    <w:nsid w:val="0F753654"/>
    <w:multiLevelType w:val="multilevel"/>
    <w:tmpl w:val="0590D9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BA407C"/>
    <w:multiLevelType w:val="multilevel"/>
    <w:tmpl w:val="24D692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C357E4"/>
    <w:multiLevelType w:val="multilevel"/>
    <w:tmpl w:val="28DCEF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7"/>
  </w:num>
  <w:num w:numId="3">
    <w:abstractNumId w:val="6"/>
  </w:num>
  <w:num w:numId="4">
    <w:abstractNumId w:val="6"/>
  </w:num>
  <w:num w:numId="5">
    <w:abstractNumId w:val="5"/>
  </w:num>
  <w:num w:numId="6">
    <w:abstractNumId w:val="5"/>
  </w:num>
  <w:num w:numId="7">
    <w:abstractNumId w:val="4"/>
  </w:num>
  <w:num w:numId="8">
    <w:abstractNumId w:val="4"/>
  </w:num>
  <w:num w:numId="9">
    <w:abstractNumId w:val="9"/>
  </w:num>
  <w:num w:numId="10">
    <w:abstractNumId w:val="9"/>
  </w:num>
  <w:num w:numId="11">
    <w:abstractNumId w:val="3"/>
  </w:num>
  <w:num w:numId="12">
    <w:abstractNumId w:val="3"/>
  </w:num>
  <w:num w:numId="13">
    <w:abstractNumId w:val="2"/>
  </w:num>
  <w:num w:numId="14">
    <w:abstractNumId w:val="2"/>
  </w:num>
  <w:num w:numId="15">
    <w:abstractNumId w:val="1"/>
  </w:num>
  <w:num w:numId="16">
    <w:abstractNumId w:val="1"/>
  </w:num>
  <w:num w:numId="17">
    <w:abstractNumId w:val="0"/>
  </w:num>
  <w:num w:numId="18">
    <w:abstractNumId w:val="0"/>
  </w:num>
  <w:num w:numId="19">
    <w:abstractNumId w:val="8"/>
  </w:num>
  <w:num w:numId="20">
    <w:abstractNumId w:val="8"/>
  </w:num>
  <w:num w:numId="21">
    <w:abstractNumId w:val="10"/>
  </w:num>
  <w:num w:numId="22">
    <w:abstractNumId w:val="1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39D"/>
    <w:rsid w:val="000031F7"/>
    <w:rsid w:val="00004772"/>
    <w:rsid w:val="00006143"/>
    <w:rsid w:val="000115FD"/>
    <w:rsid w:val="00014416"/>
    <w:rsid w:val="00014F00"/>
    <w:rsid w:val="000160F9"/>
    <w:rsid w:val="00024C3E"/>
    <w:rsid w:val="00025DD1"/>
    <w:rsid w:val="00026F3D"/>
    <w:rsid w:val="00027E59"/>
    <w:rsid w:val="00034713"/>
    <w:rsid w:val="00043CC2"/>
    <w:rsid w:val="000453E1"/>
    <w:rsid w:val="0004598E"/>
    <w:rsid w:val="00046161"/>
    <w:rsid w:val="00047DE6"/>
    <w:rsid w:val="00050ABB"/>
    <w:rsid w:val="00053378"/>
    <w:rsid w:val="00054E18"/>
    <w:rsid w:val="000646AD"/>
    <w:rsid w:val="00071BF0"/>
    <w:rsid w:val="000748E0"/>
    <w:rsid w:val="00080DAA"/>
    <w:rsid w:val="00080EBA"/>
    <w:rsid w:val="000861AF"/>
    <w:rsid w:val="00097337"/>
    <w:rsid w:val="000A257B"/>
    <w:rsid w:val="000A3C03"/>
    <w:rsid w:val="000B1D97"/>
    <w:rsid w:val="000C1D4B"/>
    <w:rsid w:val="000C1D83"/>
    <w:rsid w:val="000C70A4"/>
    <w:rsid w:val="000D4F80"/>
    <w:rsid w:val="000D722C"/>
    <w:rsid w:val="000E2720"/>
    <w:rsid w:val="000F0DB1"/>
    <w:rsid w:val="000F7359"/>
    <w:rsid w:val="00103653"/>
    <w:rsid w:val="00110060"/>
    <w:rsid w:val="00111029"/>
    <w:rsid w:val="0011677B"/>
    <w:rsid w:val="001223F6"/>
    <w:rsid w:val="00126088"/>
    <w:rsid w:val="00130536"/>
    <w:rsid w:val="00132336"/>
    <w:rsid w:val="00136335"/>
    <w:rsid w:val="001372C0"/>
    <w:rsid w:val="0014219F"/>
    <w:rsid w:val="0014621A"/>
    <w:rsid w:val="00147BE5"/>
    <w:rsid w:val="00156882"/>
    <w:rsid w:val="0015728A"/>
    <w:rsid w:val="00171681"/>
    <w:rsid w:val="0017176F"/>
    <w:rsid w:val="0017217C"/>
    <w:rsid w:val="00172317"/>
    <w:rsid w:val="00173B0E"/>
    <w:rsid w:val="001761DA"/>
    <w:rsid w:val="00176779"/>
    <w:rsid w:val="001915AF"/>
    <w:rsid w:val="00194CDA"/>
    <w:rsid w:val="00196527"/>
    <w:rsid w:val="0019666C"/>
    <w:rsid w:val="001A5F02"/>
    <w:rsid w:val="001B063B"/>
    <w:rsid w:val="001B2927"/>
    <w:rsid w:val="001B68CF"/>
    <w:rsid w:val="001C0920"/>
    <w:rsid w:val="001C5C38"/>
    <w:rsid w:val="001C7E84"/>
    <w:rsid w:val="001D521B"/>
    <w:rsid w:val="001E33EB"/>
    <w:rsid w:val="001F54E4"/>
    <w:rsid w:val="001F78CD"/>
    <w:rsid w:val="002004B6"/>
    <w:rsid w:val="0020076D"/>
    <w:rsid w:val="0020100E"/>
    <w:rsid w:val="00203193"/>
    <w:rsid w:val="00212B2D"/>
    <w:rsid w:val="00213E53"/>
    <w:rsid w:val="002214B0"/>
    <w:rsid w:val="00223E47"/>
    <w:rsid w:val="00225EF3"/>
    <w:rsid w:val="0023206E"/>
    <w:rsid w:val="00234AD8"/>
    <w:rsid w:val="002408D1"/>
    <w:rsid w:val="002448FA"/>
    <w:rsid w:val="00244ABF"/>
    <w:rsid w:val="002457E4"/>
    <w:rsid w:val="0025054F"/>
    <w:rsid w:val="00254D84"/>
    <w:rsid w:val="002555C4"/>
    <w:rsid w:val="00261CA3"/>
    <w:rsid w:val="00264CE9"/>
    <w:rsid w:val="002653E7"/>
    <w:rsid w:val="0026695B"/>
    <w:rsid w:val="00273AE3"/>
    <w:rsid w:val="00274194"/>
    <w:rsid w:val="00280F31"/>
    <w:rsid w:val="00290912"/>
    <w:rsid w:val="00294FCD"/>
    <w:rsid w:val="0029743A"/>
    <w:rsid w:val="002A3011"/>
    <w:rsid w:val="002A4C10"/>
    <w:rsid w:val="002A6E98"/>
    <w:rsid w:val="002B03DB"/>
    <w:rsid w:val="002B1086"/>
    <w:rsid w:val="002B1F0C"/>
    <w:rsid w:val="002B40D7"/>
    <w:rsid w:val="002B74E0"/>
    <w:rsid w:val="002B772D"/>
    <w:rsid w:val="002C383A"/>
    <w:rsid w:val="002D05E6"/>
    <w:rsid w:val="002D2CB5"/>
    <w:rsid w:val="002D5C5D"/>
    <w:rsid w:val="002E35EF"/>
    <w:rsid w:val="002E55BC"/>
    <w:rsid w:val="002F38A9"/>
    <w:rsid w:val="00301600"/>
    <w:rsid w:val="003046BD"/>
    <w:rsid w:val="00305E14"/>
    <w:rsid w:val="00310295"/>
    <w:rsid w:val="00312CCD"/>
    <w:rsid w:val="00324C3D"/>
    <w:rsid w:val="003273F1"/>
    <w:rsid w:val="00341B1E"/>
    <w:rsid w:val="00354C55"/>
    <w:rsid w:val="003649F4"/>
    <w:rsid w:val="00364EFF"/>
    <w:rsid w:val="003733B6"/>
    <w:rsid w:val="003A274F"/>
    <w:rsid w:val="003B3FB1"/>
    <w:rsid w:val="003C288A"/>
    <w:rsid w:val="003D02C3"/>
    <w:rsid w:val="003D4311"/>
    <w:rsid w:val="003D7DAE"/>
    <w:rsid w:val="00401C4D"/>
    <w:rsid w:val="004029F1"/>
    <w:rsid w:val="004075A6"/>
    <w:rsid w:val="004106BE"/>
    <w:rsid w:val="00423816"/>
    <w:rsid w:val="0042440D"/>
    <w:rsid w:val="004248C7"/>
    <w:rsid w:val="004257B9"/>
    <w:rsid w:val="004270D9"/>
    <w:rsid w:val="00427D89"/>
    <w:rsid w:val="004379A8"/>
    <w:rsid w:val="00441DC1"/>
    <w:rsid w:val="00443392"/>
    <w:rsid w:val="00452958"/>
    <w:rsid w:val="004566D8"/>
    <w:rsid w:val="0045782E"/>
    <w:rsid w:val="0046797E"/>
    <w:rsid w:val="00470BB8"/>
    <w:rsid w:val="00472AC9"/>
    <w:rsid w:val="00472B2E"/>
    <w:rsid w:val="00473D89"/>
    <w:rsid w:val="00486DFD"/>
    <w:rsid w:val="00491ED4"/>
    <w:rsid w:val="00492A6E"/>
    <w:rsid w:val="00497E15"/>
    <w:rsid w:val="004A390D"/>
    <w:rsid w:val="004A532A"/>
    <w:rsid w:val="004A78A7"/>
    <w:rsid w:val="004B4378"/>
    <w:rsid w:val="004B67D2"/>
    <w:rsid w:val="004B7D98"/>
    <w:rsid w:val="004C2660"/>
    <w:rsid w:val="004C36CA"/>
    <w:rsid w:val="004E4CB5"/>
    <w:rsid w:val="004E4E7F"/>
    <w:rsid w:val="004F0B74"/>
    <w:rsid w:val="004F50D6"/>
    <w:rsid w:val="004F6B34"/>
    <w:rsid w:val="004F7386"/>
    <w:rsid w:val="005003DD"/>
    <w:rsid w:val="0050153C"/>
    <w:rsid w:val="00501DE3"/>
    <w:rsid w:val="00501FC8"/>
    <w:rsid w:val="005115A8"/>
    <w:rsid w:val="005134C4"/>
    <w:rsid w:val="00516DC4"/>
    <w:rsid w:val="0051709B"/>
    <w:rsid w:val="00526F51"/>
    <w:rsid w:val="00535950"/>
    <w:rsid w:val="00537A20"/>
    <w:rsid w:val="0054126A"/>
    <w:rsid w:val="00542133"/>
    <w:rsid w:val="0054575A"/>
    <w:rsid w:val="005507F1"/>
    <w:rsid w:val="005531B4"/>
    <w:rsid w:val="00553FF8"/>
    <w:rsid w:val="00555BB2"/>
    <w:rsid w:val="0055660E"/>
    <w:rsid w:val="00563129"/>
    <w:rsid w:val="005639F5"/>
    <w:rsid w:val="005716D8"/>
    <w:rsid w:val="00576438"/>
    <w:rsid w:val="00581E2A"/>
    <w:rsid w:val="0058242B"/>
    <w:rsid w:val="005857C5"/>
    <w:rsid w:val="00593384"/>
    <w:rsid w:val="005956FD"/>
    <w:rsid w:val="00597C28"/>
    <w:rsid w:val="005A22B7"/>
    <w:rsid w:val="005B3AC8"/>
    <w:rsid w:val="005B47A8"/>
    <w:rsid w:val="005B6975"/>
    <w:rsid w:val="005C6553"/>
    <w:rsid w:val="005D2826"/>
    <w:rsid w:val="005D29E1"/>
    <w:rsid w:val="005D2A30"/>
    <w:rsid w:val="005D5D7A"/>
    <w:rsid w:val="005D7A06"/>
    <w:rsid w:val="005E01E4"/>
    <w:rsid w:val="005E2C86"/>
    <w:rsid w:val="005E3B9D"/>
    <w:rsid w:val="005E4C7A"/>
    <w:rsid w:val="005F08E3"/>
    <w:rsid w:val="005F3A3C"/>
    <w:rsid w:val="005F4DE7"/>
    <w:rsid w:val="005F6E9F"/>
    <w:rsid w:val="0060400D"/>
    <w:rsid w:val="00605E7F"/>
    <w:rsid w:val="00606A67"/>
    <w:rsid w:val="00606B35"/>
    <w:rsid w:val="006074CC"/>
    <w:rsid w:val="00610590"/>
    <w:rsid w:val="006133ED"/>
    <w:rsid w:val="00620290"/>
    <w:rsid w:val="006227F7"/>
    <w:rsid w:val="006273C1"/>
    <w:rsid w:val="00634B24"/>
    <w:rsid w:val="00636F7B"/>
    <w:rsid w:val="00640E0D"/>
    <w:rsid w:val="00641044"/>
    <w:rsid w:val="00644355"/>
    <w:rsid w:val="0065642A"/>
    <w:rsid w:val="00657368"/>
    <w:rsid w:val="00657ED1"/>
    <w:rsid w:val="00664579"/>
    <w:rsid w:val="00665DD6"/>
    <w:rsid w:val="00667E6C"/>
    <w:rsid w:val="00671742"/>
    <w:rsid w:val="006842AB"/>
    <w:rsid w:val="00684665"/>
    <w:rsid w:val="006848EC"/>
    <w:rsid w:val="00684E46"/>
    <w:rsid w:val="00696471"/>
    <w:rsid w:val="00697F3D"/>
    <w:rsid w:val="006A0BBA"/>
    <w:rsid w:val="006A162A"/>
    <w:rsid w:val="006A426C"/>
    <w:rsid w:val="006A70E9"/>
    <w:rsid w:val="006B0D4A"/>
    <w:rsid w:val="006B1DF1"/>
    <w:rsid w:val="006B27A5"/>
    <w:rsid w:val="006B4B86"/>
    <w:rsid w:val="006B5909"/>
    <w:rsid w:val="006B5E03"/>
    <w:rsid w:val="006B6B75"/>
    <w:rsid w:val="006C694A"/>
    <w:rsid w:val="006C7AEE"/>
    <w:rsid w:val="006D0A59"/>
    <w:rsid w:val="006D24F7"/>
    <w:rsid w:val="006D300C"/>
    <w:rsid w:val="006D638E"/>
    <w:rsid w:val="006D65B7"/>
    <w:rsid w:val="006E07CF"/>
    <w:rsid w:val="006E3CEE"/>
    <w:rsid w:val="006E4824"/>
    <w:rsid w:val="006F4A8D"/>
    <w:rsid w:val="006F6F37"/>
    <w:rsid w:val="006F756C"/>
    <w:rsid w:val="006F7B8C"/>
    <w:rsid w:val="00703293"/>
    <w:rsid w:val="0070685A"/>
    <w:rsid w:val="0071297F"/>
    <w:rsid w:val="00720496"/>
    <w:rsid w:val="007223F0"/>
    <w:rsid w:val="00722B87"/>
    <w:rsid w:val="007327E1"/>
    <w:rsid w:val="007360C4"/>
    <w:rsid w:val="007411C6"/>
    <w:rsid w:val="007430E8"/>
    <w:rsid w:val="00745944"/>
    <w:rsid w:val="007467AB"/>
    <w:rsid w:val="00754339"/>
    <w:rsid w:val="00755DAF"/>
    <w:rsid w:val="00763DD2"/>
    <w:rsid w:val="0077493C"/>
    <w:rsid w:val="00777ECD"/>
    <w:rsid w:val="0078095F"/>
    <w:rsid w:val="00784042"/>
    <w:rsid w:val="00787ECA"/>
    <w:rsid w:val="00792C7F"/>
    <w:rsid w:val="00796C05"/>
    <w:rsid w:val="007A10AA"/>
    <w:rsid w:val="007A71A6"/>
    <w:rsid w:val="007B29C5"/>
    <w:rsid w:val="007B2BA9"/>
    <w:rsid w:val="007B41BE"/>
    <w:rsid w:val="007B4262"/>
    <w:rsid w:val="007B4C0B"/>
    <w:rsid w:val="007B54FC"/>
    <w:rsid w:val="007B5D3A"/>
    <w:rsid w:val="007B6ECB"/>
    <w:rsid w:val="007C43D3"/>
    <w:rsid w:val="007C6AD0"/>
    <w:rsid w:val="007D2311"/>
    <w:rsid w:val="007D46B7"/>
    <w:rsid w:val="007D598D"/>
    <w:rsid w:val="007E0A84"/>
    <w:rsid w:val="007E2E1E"/>
    <w:rsid w:val="007F03DF"/>
    <w:rsid w:val="007F1C5B"/>
    <w:rsid w:val="007F78F6"/>
    <w:rsid w:val="008025DF"/>
    <w:rsid w:val="00804CE3"/>
    <w:rsid w:val="00806A99"/>
    <w:rsid w:val="0081114C"/>
    <w:rsid w:val="00812D5D"/>
    <w:rsid w:val="00812FB0"/>
    <w:rsid w:val="00813F19"/>
    <w:rsid w:val="008155E8"/>
    <w:rsid w:val="00835909"/>
    <w:rsid w:val="00841E8B"/>
    <w:rsid w:val="00844C73"/>
    <w:rsid w:val="00845E7C"/>
    <w:rsid w:val="00850D9D"/>
    <w:rsid w:val="00851C3A"/>
    <w:rsid w:val="00852DCF"/>
    <w:rsid w:val="00860FC1"/>
    <w:rsid w:val="008718BD"/>
    <w:rsid w:val="0087213A"/>
    <w:rsid w:val="0087335D"/>
    <w:rsid w:val="00876DFF"/>
    <w:rsid w:val="00880BD4"/>
    <w:rsid w:val="00884D6B"/>
    <w:rsid w:val="00890F9B"/>
    <w:rsid w:val="00891A6C"/>
    <w:rsid w:val="008A0643"/>
    <w:rsid w:val="008C1A61"/>
    <w:rsid w:val="008D29A2"/>
    <w:rsid w:val="008D4140"/>
    <w:rsid w:val="008D5037"/>
    <w:rsid w:val="008D7291"/>
    <w:rsid w:val="008E05FA"/>
    <w:rsid w:val="008E48F8"/>
    <w:rsid w:val="008F19E4"/>
    <w:rsid w:val="008F21C9"/>
    <w:rsid w:val="00900A33"/>
    <w:rsid w:val="00906883"/>
    <w:rsid w:val="009129CB"/>
    <w:rsid w:val="0091549D"/>
    <w:rsid w:val="00916563"/>
    <w:rsid w:val="00917733"/>
    <w:rsid w:val="00921B8A"/>
    <w:rsid w:val="00924609"/>
    <w:rsid w:val="00930063"/>
    <w:rsid w:val="00933A7E"/>
    <w:rsid w:val="00940C20"/>
    <w:rsid w:val="00941ABB"/>
    <w:rsid w:val="00945EC9"/>
    <w:rsid w:val="00952412"/>
    <w:rsid w:val="00955312"/>
    <w:rsid w:val="0096336C"/>
    <w:rsid w:val="00965F26"/>
    <w:rsid w:val="009814C1"/>
    <w:rsid w:val="00984FF1"/>
    <w:rsid w:val="009850D6"/>
    <w:rsid w:val="00986C5D"/>
    <w:rsid w:val="00993F3C"/>
    <w:rsid w:val="009A0E44"/>
    <w:rsid w:val="009A2E39"/>
    <w:rsid w:val="009B383D"/>
    <w:rsid w:val="009C5B0E"/>
    <w:rsid w:val="009C6AEB"/>
    <w:rsid w:val="009D4C8B"/>
    <w:rsid w:val="009D69BC"/>
    <w:rsid w:val="009F2388"/>
    <w:rsid w:val="009F7817"/>
    <w:rsid w:val="00A00CB5"/>
    <w:rsid w:val="00A0123D"/>
    <w:rsid w:val="00A075DE"/>
    <w:rsid w:val="00A10719"/>
    <w:rsid w:val="00A10D32"/>
    <w:rsid w:val="00A16978"/>
    <w:rsid w:val="00A226AB"/>
    <w:rsid w:val="00A242F3"/>
    <w:rsid w:val="00A26BAA"/>
    <w:rsid w:val="00A3178E"/>
    <w:rsid w:val="00A33E03"/>
    <w:rsid w:val="00A47817"/>
    <w:rsid w:val="00A5103E"/>
    <w:rsid w:val="00A52A78"/>
    <w:rsid w:val="00A62663"/>
    <w:rsid w:val="00A65BDE"/>
    <w:rsid w:val="00A66891"/>
    <w:rsid w:val="00A7219A"/>
    <w:rsid w:val="00A73D32"/>
    <w:rsid w:val="00A7550D"/>
    <w:rsid w:val="00A801D1"/>
    <w:rsid w:val="00A93491"/>
    <w:rsid w:val="00A96D26"/>
    <w:rsid w:val="00AA1D80"/>
    <w:rsid w:val="00AA39CB"/>
    <w:rsid w:val="00AB17F2"/>
    <w:rsid w:val="00AB443E"/>
    <w:rsid w:val="00AB5833"/>
    <w:rsid w:val="00AC0954"/>
    <w:rsid w:val="00AD1BA1"/>
    <w:rsid w:val="00AD58DB"/>
    <w:rsid w:val="00AD5D55"/>
    <w:rsid w:val="00AD6060"/>
    <w:rsid w:val="00AD62E8"/>
    <w:rsid w:val="00AD6B6E"/>
    <w:rsid w:val="00AE054A"/>
    <w:rsid w:val="00AF2570"/>
    <w:rsid w:val="00AF2D0B"/>
    <w:rsid w:val="00AF4B60"/>
    <w:rsid w:val="00AF6F57"/>
    <w:rsid w:val="00AF77D0"/>
    <w:rsid w:val="00B0138A"/>
    <w:rsid w:val="00B107B7"/>
    <w:rsid w:val="00B13152"/>
    <w:rsid w:val="00B17A40"/>
    <w:rsid w:val="00B2783D"/>
    <w:rsid w:val="00B27BBB"/>
    <w:rsid w:val="00B42F81"/>
    <w:rsid w:val="00B6167F"/>
    <w:rsid w:val="00B63060"/>
    <w:rsid w:val="00B63FCF"/>
    <w:rsid w:val="00B67A0B"/>
    <w:rsid w:val="00B73DCF"/>
    <w:rsid w:val="00B761F8"/>
    <w:rsid w:val="00B827B5"/>
    <w:rsid w:val="00B95CC1"/>
    <w:rsid w:val="00BA638D"/>
    <w:rsid w:val="00BA73A0"/>
    <w:rsid w:val="00BB28A7"/>
    <w:rsid w:val="00BB3749"/>
    <w:rsid w:val="00BC00BE"/>
    <w:rsid w:val="00BC4141"/>
    <w:rsid w:val="00BC47CB"/>
    <w:rsid w:val="00BC5E98"/>
    <w:rsid w:val="00BD517B"/>
    <w:rsid w:val="00BE0607"/>
    <w:rsid w:val="00BE1F0E"/>
    <w:rsid w:val="00BE5904"/>
    <w:rsid w:val="00BE7BC6"/>
    <w:rsid w:val="00BF12D4"/>
    <w:rsid w:val="00C008AB"/>
    <w:rsid w:val="00C0129B"/>
    <w:rsid w:val="00C03DD9"/>
    <w:rsid w:val="00C062C5"/>
    <w:rsid w:val="00C06AE9"/>
    <w:rsid w:val="00C06CDD"/>
    <w:rsid w:val="00C0737F"/>
    <w:rsid w:val="00C13D89"/>
    <w:rsid w:val="00C1639D"/>
    <w:rsid w:val="00C1798E"/>
    <w:rsid w:val="00C2447D"/>
    <w:rsid w:val="00C24E90"/>
    <w:rsid w:val="00C266FD"/>
    <w:rsid w:val="00C33AF3"/>
    <w:rsid w:val="00C3709F"/>
    <w:rsid w:val="00C40AB6"/>
    <w:rsid w:val="00C4462E"/>
    <w:rsid w:val="00C44A9D"/>
    <w:rsid w:val="00C45C01"/>
    <w:rsid w:val="00C50156"/>
    <w:rsid w:val="00C56E1F"/>
    <w:rsid w:val="00C60405"/>
    <w:rsid w:val="00C6398C"/>
    <w:rsid w:val="00C64D4F"/>
    <w:rsid w:val="00C65371"/>
    <w:rsid w:val="00C67475"/>
    <w:rsid w:val="00C67988"/>
    <w:rsid w:val="00C70799"/>
    <w:rsid w:val="00C718B9"/>
    <w:rsid w:val="00C7721C"/>
    <w:rsid w:val="00C7723A"/>
    <w:rsid w:val="00C775A8"/>
    <w:rsid w:val="00C82DC8"/>
    <w:rsid w:val="00C860C9"/>
    <w:rsid w:val="00C87829"/>
    <w:rsid w:val="00C973F0"/>
    <w:rsid w:val="00CA0758"/>
    <w:rsid w:val="00CA52DE"/>
    <w:rsid w:val="00CA765B"/>
    <w:rsid w:val="00CB6C22"/>
    <w:rsid w:val="00CB7B30"/>
    <w:rsid w:val="00CC37A3"/>
    <w:rsid w:val="00CD104B"/>
    <w:rsid w:val="00CE4411"/>
    <w:rsid w:val="00CE526C"/>
    <w:rsid w:val="00CF1BEA"/>
    <w:rsid w:val="00CF2577"/>
    <w:rsid w:val="00CF5B78"/>
    <w:rsid w:val="00D04372"/>
    <w:rsid w:val="00D05FB6"/>
    <w:rsid w:val="00D0685C"/>
    <w:rsid w:val="00D10B35"/>
    <w:rsid w:val="00D1320F"/>
    <w:rsid w:val="00D13600"/>
    <w:rsid w:val="00D15095"/>
    <w:rsid w:val="00D16597"/>
    <w:rsid w:val="00D2130E"/>
    <w:rsid w:val="00D256D4"/>
    <w:rsid w:val="00D304DC"/>
    <w:rsid w:val="00D346D0"/>
    <w:rsid w:val="00D34C0F"/>
    <w:rsid w:val="00D400C9"/>
    <w:rsid w:val="00D442F9"/>
    <w:rsid w:val="00D5784F"/>
    <w:rsid w:val="00D65BEE"/>
    <w:rsid w:val="00D70D41"/>
    <w:rsid w:val="00D97C6C"/>
    <w:rsid w:val="00DA6E21"/>
    <w:rsid w:val="00DA7399"/>
    <w:rsid w:val="00DB4CC0"/>
    <w:rsid w:val="00DC2F95"/>
    <w:rsid w:val="00DC32C7"/>
    <w:rsid w:val="00DC3D4A"/>
    <w:rsid w:val="00DC5128"/>
    <w:rsid w:val="00DC65FC"/>
    <w:rsid w:val="00DD126C"/>
    <w:rsid w:val="00DD45F3"/>
    <w:rsid w:val="00DD47F8"/>
    <w:rsid w:val="00DE6CF5"/>
    <w:rsid w:val="00DE7671"/>
    <w:rsid w:val="00DF3B46"/>
    <w:rsid w:val="00E040DB"/>
    <w:rsid w:val="00E12597"/>
    <w:rsid w:val="00E13F8C"/>
    <w:rsid w:val="00E16D3D"/>
    <w:rsid w:val="00E2218E"/>
    <w:rsid w:val="00E3382B"/>
    <w:rsid w:val="00E36312"/>
    <w:rsid w:val="00E42C82"/>
    <w:rsid w:val="00E451F5"/>
    <w:rsid w:val="00E47786"/>
    <w:rsid w:val="00E50572"/>
    <w:rsid w:val="00E5069E"/>
    <w:rsid w:val="00E52531"/>
    <w:rsid w:val="00E5369C"/>
    <w:rsid w:val="00E62E97"/>
    <w:rsid w:val="00E64512"/>
    <w:rsid w:val="00E711B8"/>
    <w:rsid w:val="00E72C06"/>
    <w:rsid w:val="00E74A66"/>
    <w:rsid w:val="00E74B9C"/>
    <w:rsid w:val="00E76E84"/>
    <w:rsid w:val="00E90BA6"/>
    <w:rsid w:val="00E95BE2"/>
    <w:rsid w:val="00E95E62"/>
    <w:rsid w:val="00E97B34"/>
    <w:rsid w:val="00EA060C"/>
    <w:rsid w:val="00EA0676"/>
    <w:rsid w:val="00EA2136"/>
    <w:rsid w:val="00EA67E4"/>
    <w:rsid w:val="00EC00D7"/>
    <w:rsid w:val="00EC01DA"/>
    <w:rsid w:val="00EC19CB"/>
    <w:rsid w:val="00EC20C1"/>
    <w:rsid w:val="00ED0F43"/>
    <w:rsid w:val="00ED6630"/>
    <w:rsid w:val="00EF3742"/>
    <w:rsid w:val="00EF5895"/>
    <w:rsid w:val="00F02449"/>
    <w:rsid w:val="00F04FBF"/>
    <w:rsid w:val="00F07F7F"/>
    <w:rsid w:val="00F21BB0"/>
    <w:rsid w:val="00F249CA"/>
    <w:rsid w:val="00F31558"/>
    <w:rsid w:val="00F35DBB"/>
    <w:rsid w:val="00F409AC"/>
    <w:rsid w:val="00F419AF"/>
    <w:rsid w:val="00F42793"/>
    <w:rsid w:val="00F44C5B"/>
    <w:rsid w:val="00F50758"/>
    <w:rsid w:val="00F52745"/>
    <w:rsid w:val="00F53C50"/>
    <w:rsid w:val="00F54C72"/>
    <w:rsid w:val="00F61206"/>
    <w:rsid w:val="00F62113"/>
    <w:rsid w:val="00F636AC"/>
    <w:rsid w:val="00F747BE"/>
    <w:rsid w:val="00F74866"/>
    <w:rsid w:val="00F75725"/>
    <w:rsid w:val="00F779EF"/>
    <w:rsid w:val="00F847D1"/>
    <w:rsid w:val="00F85B75"/>
    <w:rsid w:val="00F87518"/>
    <w:rsid w:val="00F94355"/>
    <w:rsid w:val="00FA7876"/>
    <w:rsid w:val="00FB1955"/>
    <w:rsid w:val="00FC0503"/>
    <w:rsid w:val="00FC4E2D"/>
    <w:rsid w:val="00FC515D"/>
    <w:rsid w:val="00FD00A3"/>
    <w:rsid w:val="00FD5A9F"/>
    <w:rsid w:val="00FF0E57"/>
    <w:rsid w:val="00FF28BB"/>
    <w:rsid w:val="00FF4E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3F1DC4-0E62-4C38-AB66-715E1EDC2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35950"/>
    <w:pPr>
      <w:overflowPunct w:val="0"/>
      <w:autoSpaceDE w:val="0"/>
      <w:autoSpaceDN w:val="0"/>
      <w:adjustRightInd w:val="0"/>
      <w:spacing w:after="0" w:line="480" w:lineRule="atLeast"/>
      <w:ind w:left="284" w:right="-284" w:firstLine="851"/>
      <w:jc w:val="both"/>
      <w:textAlignment w:val="baseline"/>
    </w:pPr>
    <w:rPr>
      <w:rFonts w:ascii="TimesDL" w:hAnsi="TimesDL" w:cs="Times New Roman"/>
      <w:sz w:val="26"/>
      <w:szCs w:val="20"/>
      <w:lang w:eastAsia="ru-RU"/>
    </w:rPr>
  </w:style>
  <w:style w:type="paragraph" w:styleId="1">
    <w:name w:val="heading 1"/>
    <w:basedOn w:val="a1"/>
    <w:link w:val="10"/>
    <w:qFormat/>
    <w:rsid w:val="00535950"/>
    <w:pPr>
      <w:spacing w:line="240" w:lineRule="atLeast"/>
      <w:ind w:firstLine="0"/>
      <w:jc w:val="center"/>
      <w:outlineLvl w:val="0"/>
    </w:pPr>
    <w:rPr>
      <w:b/>
    </w:rPr>
  </w:style>
  <w:style w:type="paragraph" w:styleId="21">
    <w:name w:val="heading 2"/>
    <w:basedOn w:val="a1"/>
    <w:link w:val="22"/>
    <w:qFormat/>
    <w:rsid w:val="00535950"/>
    <w:pPr>
      <w:spacing w:line="240" w:lineRule="atLeast"/>
      <w:ind w:firstLine="0"/>
      <w:jc w:val="center"/>
      <w:outlineLvl w:val="1"/>
    </w:pPr>
    <w:rPr>
      <w:b/>
      <w:caps/>
      <w:spacing w:val="60"/>
    </w:rPr>
  </w:style>
  <w:style w:type="paragraph" w:styleId="31">
    <w:name w:val="heading 3"/>
    <w:basedOn w:val="a1"/>
    <w:link w:val="32"/>
    <w:qFormat/>
    <w:rsid w:val="00535950"/>
    <w:pPr>
      <w:spacing w:line="240" w:lineRule="atLeast"/>
      <w:ind w:firstLine="0"/>
      <w:jc w:val="center"/>
      <w:outlineLvl w:val="2"/>
    </w:pPr>
    <w:rPr>
      <w:b/>
      <w:caps/>
    </w:rPr>
  </w:style>
  <w:style w:type="paragraph" w:styleId="41">
    <w:name w:val="heading 4"/>
    <w:basedOn w:val="a1"/>
    <w:next w:val="a1"/>
    <w:link w:val="42"/>
    <w:qFormat/>
    <w:rsid w:val="00535950"/>
    <w:pPr>
      <w:keepNext/>
      <w:spacing w:before="48" w:line="360" w:lineRule="atLeast"/>
      <w:ind w:left="0" w:right="0" w:firstLine="0"/>
      <w:jc w:val="center"/>
      <w:outlineLvl w:val="3"/>
    </w:pPr>
    <w:rPr>
      <w:rFonts w:ascii="NTHarmonica" w:hAnsi="NTHarmonica"/>
      <w:spacing w:val="-5"/>
      <w:sz w:val="30"/>
    </w:rPr>
  </w:style>
  <w:style w:type="paragraph" w:styleId="51">
    <w:name w:val="heading 5"/>
    <w:basedOn w:val="a1"/>
    <w:next w:val="a1"/>
    <w:link w:val="52"/>
    <w:semiHidden/>
    <w:unhideWhenUsed/>
    <w:qFormat/>
    <w:rsid w:val="003273F1"/>
    <w:pPr>
      <w:spacing w:before="240" w:after="60"/>
      <w:outlineLvl w:val="4"/>
    </w:pPr>
    <w:rPr>
      <w:rFonts w:ascii="Calibri" w:hAnsi="Calibri"/>
      <w:b/>
      <w:bCs/>
      <w:i/>
      <w:iCs/>
      <w:szCs w:val="26"/>
    </w:rPr>
  </w:style>
  <w:style w:type="paragraph" w:styleId="6">
    <w:name w:val="heading 6"/>
    <w:basedOn w:val="a1"/>
    <w:next w:val="a1"/>
    <w:link w:val="60"/>
    <w:semiHidden/>
    <w:unhideWhenUsed/>
    <w:qFormat/>
    <w:rsid w:val="003273F1"/>
    <w:pPr>
      <w:spacing w:before="240" w:after="60"/>
      <w:outlineLvl w:val="5"/>
    </w:pPr>
    <w:rPr>
      <w:rFonts w:ascii="Calibri" w:hAnsi="Calibri"/>
      <w:b/>
      <w:bCs/>
      <w:sz w:val="22"/>
      <w:szCs w:val="22"/>
    </w:rPr>
  </w:style>
  <w:style w:type="paragraph" w:styleId="7">
    <w:name w:val="heading 7"/>
    <w:basedOn w:val="a1"/>
    <w:next w:val="a1"/>
    <w:link w:val="70"/>
    <w:semiHidden/>
    <w:unhideWhenUsed/>
    <w:qFormat/>
    <w:rsid w:val="003273F1"/>
    <w:pPr>
      <w:spacing w:before="240" w:after="60"/>
      <w:outlineLvl w:val="6"/>
    </w:pPr>
    <w:rPr>
      <w:rFonts w:ascii="Calibri" w:hAnsi="Calibri"/>
    </w:rPr>
  </w:style>
  <w:style w:type="paragraph" w:styleId="8">
    <w:name w:val="heading 8"/>
    <w:basedOn w:val="a1"/>
    <w:next w:val="a1"/>
    <w:link w:val="80"/>
    <w:semiHidden/>
    <w:unhideWhenUsed/>
    <w:qFormat/>
    <w:rsid w:val="003273F1"/>
    <w:pPr>
      <w:spacing w:before="240" w:after="60"/>
      <w:outlineLvl w:val="7"/>
    </w:pPr>
    <w:rPr>
      <w:rFonts w:ascii="Calibri" w:hAnsi="Calibri"/>
      <w:i/>
      <w:iCs/>
    </w:rPr>
  </w:style>
  <w:style w:type="paragraph" w:styleId="9">
    <w:name w:val="heading 9"/>
    <w:basedOn w:val="a1"/>
    <w:next w:val="a1"/>
    <w:link w:val="90"/>
    <w:semiHidden/>
    <w:unhideWhenUsed/>
    <w:qFormat/>
    <w:rsid w:val="003273F1"/>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uiPriority w:val="34"/>
    <w:qFormat/>
    <w:rsid w:val="003273F1"/>
    <w:pPr>
      <w:ind w:left="708"/>
    </w:pPr>
  </w:style>
  <w:style w:type="paragraph" w:styleId="HTML">
    <w:name w:val="HTML Address"/>
    <w:basedOn w:val="a1"/>
    <w:link w:val="HTML0"/>
    <w:rsid w:val="003273F1"/>
    <w:rPr>
      <w:i/>
      <w:iCs/>
    </w:rPr>
  </w:style>
  <w:style w:type="character" w:customStyle="1" w:styleId="HTML0">
    <w:name w:val="Адрес HTML Знак"/>
    <w:link w:val="HTML"/>
    <w:rsid w:val="003273F1"/>
    <w:rPr>
      <w:rFonts w:ascii="Times New Roman" w:eastAsia="Times New Roman" w:hAnsi="Times New Roman" w:cs="Times New Roman"/>
      <w:i/>
      <w:iCs/>
      <w:sz w:val="24"/>
      <w:szCs w:val="24"/>
      <w:lang w:eastAsia="ru-RU"/>
    </w:rPr>
  </w:style>
  <w:style w:type="paragraph" w:styleId="a6">
    <w:name w:val="envelope address"/>
    <w:basedOn w:val="a1"/>
    <w:rsid w:val="003273F1"/>
    <w:pPr>
      <w:framePr w:w="7920" w:h="1980" w:hRule="exact" w:hSpace="180" w:wrap="auto" w:hAnchor="page" w:xAlign="center" w:yAlign="bottom"/>
      <w:ind w:left="2880"/>
    </w:pPr>
    <w:rPr>
      <w:rFonts w:ascii="Cambria" w:hAnsi="Cambria"/>
    </w:rPr>
  </w:style>
  <w:style w:type="paragraph" w:customStyle="1" w:styleId="a7">
    <w:name w:val="адрес"/>
    <w:basedOn w:val="a1"/>
    <w:rsid w:val="00535950"/>
    <w:pPr>
      <w:spacing w:line="240" w:lineRule="atLeast"/>
      <w:ind w:left="5103" w:firstLine="0"/>
      <w:jc w:val="left"/>
    </w:pPr>
  </w:style>
  <w:style w:type="character" w:styleId="HTML1">
    <w:name w:val="HTML Acronym"/>
    <w:rsid w:val="003273F1"/>
  </w:style>
  <w:style w:type="paragraph" w:styleId="a8">
    <w:name w:val="No Spacing"/>
    <w:uiPriority w:val="1"/>
    <w:qFormat/>
    <w:rsid w:val="003273F1"/>
    <w:pPr>
      <w:spacing w:after="0" w:line="240" w:lineRule="auto"/>
    </w:pPr>
    <w:rPr>
      <w:rFonts w:ascii="Times New Roman" w:hAnsi="Times New Roman" w:cs="Times New Roman"/>
      <w:sz w:val="24"/>
      <w:szCs w:val="24"/>
      <w:lang w:eastAsia="ru-RU"/>
    </w:rPr>
  </w:style>
  <w:style w:type="paragraph" w:styleId="a9">
    <w:name w:val="header"/>
    <w:basedOn w:val="a1"/>
    <w:link w:val="aa"/>
    <w:rsid w:val="00535950"/>
    <w:pPr>
      <w:tabs>
        <w:tab w:val="center" w:pos="4252"/>
        <w:tab w:val="right" w:pos="8504"/>
      </w:tabs>
      <w:spacing w:after="240"/>
      <w:ind w:firstLine="0"/>
      <w:jc w:val="center"/>
    </w:pPr>
  </w:style>
  <w:style w:type="character" w:customStyle="1" w:styleId="aa">
    <w:name w:val="Верхний колонтитул Знак"/>
    <w:link w:val="a9"/>
    <w:rsid w:val="003273F1"/>
    <w:rPr>
      <w:rFonts w:ascii="TimesDL" w:hAnsi="TimesDL" w:cs="Times New Roman"/>
      <w:sz w:val="26"/>
      <w:szCs w:val="20"/>
      <w:lang w:eastAsia="ru-RU"/>
    </w:rPr>
  </w:style>
  <w:style w:type="character" w:styleId="ab">
    <w:name w:val="Emphasis"/>
    <w:qFormat/>
    <w:rsid w:val="003273F1"/>
    <w:rPr>
      <w:i/>
      <w:iCs/>
    </w:rPr>
  </w:style>
  <w:style w:type="paragraph" w:styleId="ac">
    <w:name w:val="Intense Quote"/>
    <w:basedOn w:val="a1"/>
    <w:next w:val="a1"/>
    <w:link w:val="ad"/>
    <w:uiPriority w:val="30"/>
    <w:qFormat/>
    <w:rsid w:val="003273F1"/>
    <w:pPr>
      <w:pBdr>
        <w:bottom w:val="single" w:sz="4" w:space="4" w:color="4F81BD"/>
      </w:pBdr>
      <w:spacing w:before="200" w:after="280"/>
      <w:ind w:left="936" w:right="936"/>
    </w:pPr>
    <w:rPr>
      <w:b/>
      <w:bCs/>
      <w:i/>
      <w:iCs/>
      <w:color w:val="4F81BD"/>
    </w:rPr>
  </w:style>
  <w:style w:type="character" w:customStyle="1" w:styleId="ad">
    <w:name w:val="Выделенная цитата Знак"/>
    <w:link w:val="ac"/>
    <w:uiPriority w:val="30"/>
    <w:rsid w:val="003273F1"/>
    <w:rPr>
      <w:rFonts w:ascii="Times New Roman" w:eastAsia="Times New Roman" w:hAnsi="Times New Roman" w:cs="Times New Roman"/>
      <w:b/>
      <w:bCs/>
      <w:i/>
      <w:iCs/>
      <w:color w:val="4F81BD"/>
      <w:sz w:val="24"/>
      <w:szCs w:val="24"/>
      <w:lang w:eastAsia="ru-RU"/>
    </w:rPr>
  </w:style>
  <w:style w:type="character" w:styleId="ae">
    <w:name w:val="Hyperlink"/>
    <w:rsid w:val="003273F1"/>
    <w:rPr>
      <w:color w:val="0000FF"/>
      <w:u w:val="single"/>
    </w:rPr>
  </w:style>
  <w:style w:type="paragraph" w:styleId="af">
    <w:name w:val="Date"/>
    <w:basedOn w:val="a1"/>
    <w:next w:val="a1"/>
    <w:link w:val="af0"/>
    <w:rsid w:val="003273F1"/>
  </w:style>
  <w:style w:type="character" w:customStyle="1" w:styleId="af0">
    <w:name w:val="Дата Знак"/>
    <w:link w:val="af"/>
    <w:rsid w:val="003273F1"/>
    <w:rPr>
      <w:rFonts w:ascii="Times New Roman" w:eastAsia="Times New Roman" w:hAnsi="Times New Roman" w:cs="Times New Roman"/>
      <w:sz w:val="24"/>
      <w:szCs w:val="24"/>
      <w:lang w:eastAsia="ru-RU"/>
    </w:rPr>
  </w:style>
  <w:style w:type="character" w:customStyle="1" w:styleId="10">
    <w:name w:val="Заголовок 1 Знак"/>
    <w:link w:val="1"/>
    <w:rsid w:val="003273F1"/>
    <w:rPr>
      <w:rFonts w:ascii="TimesDL" w:hAnsi="TimesDL" w:cs="Times New Roman"/>
      <w:b/>
      <w:sz w:val="26"/>
      <w:szCs w:val="20"/>
      <w:lang w:eastAsia="ru-RU"/>
    </w:rPr>
  </w:style>
  <w:style w:type="character" w:customStyle="1" w:styleId="22">
    <w:name w:val="Заголовок 2 Знак"/>
    <w:link w:val="21"/>
    <w:rsid w:val="003273F1"/>
    <w:rPr>
      <w:rFonts w:ascii="TimesDL" w:hAnsi="TimesDL" w:cs="Times New Roman"/>
      <w:b/>
      <w:caps/>
      <w:spacing w:val="60"/>
      <w:sz w:val="26"/>
      <w:szCs w:val="20"/>
      <w:lang w:eastAsia="ru-RU"/>
    </w:rPr>
  </w:style>
  <w:style w:type="character" w:customStyle="1" w:styleId="32">
    <w:name w:val="Заголовок 3 Знак"/>
    <w:link w:val="31"/>
    <w:rsid w:val="003273F1"/>
    <w:rPr>
      <w:rFonts w:ascii="TimesDL" w:hAnsi="TimesDL" w:cs="Times New Roman"/>
      <w:b/>
      <w:caps/>
      <w:sz w:val="26"/>
      <w:szCs w:val="20"/>
      <w:lang w:eastAsia="ru-RU"/>
    </w:rPr>
  </w:style>
  <w:style w:type="character" w:customStyle="1" w:styleId="42">
    <w:name w:val="Заголовок 4 Знак"/>
    <w:link w:val="41"/>
    <w:rsid w:val="003273F1"/>
    <w:rPr>
      <w:rFonts w:ascii="NTHarmonica" w:hAnsi="NTHarmonica" w:cs="Times New Roman"/>
      <w:spacing w:val="-5"/>
      <w:sz w:val="30"/>
      <w:szCs w:val="20"/>
      <w:lang w:eastAsia="ru-RU"/>
    </w:rPr>
  </w:style>
  <w:style w:type="character" w:customStyle="1" w:styleId="52">
    <w:name w:val="Заголовок 5 Знак"/>
    <w:link w:val="51"/>
    <w:semiHidden/>
    <w:rsid w:val="003273F1"/>
    <w:rPr>
      <w:rFonts w:ascii="Calibri" w:eastAsia="Times New Roman" w:hAnsi="Calibri" w:cs="Times New Roman"/>
      <w:b/>
      <w:bCs/>
      <w:i/>
      <w:iCs/>
      <w:sz w:val="26"/>
      <w:szCs w:val="26"/>
      <w:lang w:eastAsia="ru-RU"/>
    </w:rPr>
  </w:style>
  <w:style w:type="character" w:customStyle="1" w:styleId="60">
    <w:name w:val="Заголовок 6 Знак"/>
    <w:link w:val="6"/>
    <w:semiHidden/>
    <w:rsid w:val="003273F1"/>
    <w:rPr>
      <w:rFonts w:ascii="Calibri" w:eastAsia="Times New Roman" w:hAnsi="Calibri" w:cs="Times New Roman"/>
      <w:b/>
      <w:bCs/>
      <w:lang w:eastAsia="ru-RU"/>
    </w:rPr>
  </w:style>
  <w:style w:type="character" w:customStyle="1" w:styleId="70">
    <w:name w:val="Заголовок 7 Знак"/>
    <w:link w:val="7"/>
    <w:semiHidden/>
    <w:rsid w:val="003273F1"/>
    <w:rPr>
      <w:rFonts w:ascii="Calibri" w:eastAsia="Times New Roman" w:hAnsi="Calibri" w:cs="Times New Roman"/>
      <w:sz w:val="24"/>
      <w:szCs w:val="24"/>
      <w:lang w:eastAsia="ru-RU"/>
    </w:rPr>
  </w:style>
  <w:style w:type="character" w:customStyle="1" w:styleId="80">
    <w:name w:val="Заголовок 8 Знак"/>
    <w:link w:val="8"/>
    <w:semiHidden/>
    <w:rsid w:val="003273F1"/>
    <w:rPr>
      <w:rFonts w:ascii="Calibri" w:eastAsia="Times New Roman" w:hAnsi="Calibri" w:cs="Times New Roman"/>
      <w:i/>
      <w:iCs/>
      <w:sz w:val="24"/>
      <w:szCs w:val="24"/>
      <w:lang w:eastAsia="ru-RU"/>
    </w:rPr>
  </w:style>
  <w:style w:type="character" w:customStyle="1" w:styleId="90">
    <w:name w:val="Заголовок 9 Знак"/>
    <w:link w:val="9"/>
    <w:semiHidden/>
    <w:rsid w:val="003273F1"/>
    <w:rPr>
      <w:rFonts w:ascii="Cambria" w:eastAsia="Times New Roman" w:hAnsi="Cambria" w:cs="Times New Roman"/>
      <w:lang w:eastAsia="ru-RU"/>
    </w:rPr>
  </w:style>
  <w:style w:type="paragraph" w:styleId="af1">
    <w:name w:val="Note Heading"/>
    <w:basedOn w:val="a1"/>
    <w:next w:val="a1"/>
    <w:link w:val="af2"/>
    <w:rsid w:val="003273F1"/>
  </w:style>
  <w:style w:type="character" w:customStyle="1" w:styleId="af2">
    <w:name w:val="Заголовок записки Знак"/>
    <w:link w:val="af1"/>
    <w:rsid w:val="003273F1"/>
    <w:rPr>
      <w:rFonts w:ascii="Times New Roman" w:eastAsia="Times New Roman" w:hAnsi="Times New Roman" w:cs="Times New Roman"/>
      <w:sz w:val="24"/>
      <w:szCs w:val="24"/>
      <w:lang w:eastAsia="ru-RU"/>
    </w:rPr>
  </w:style>
  <w:style w:type="paragraph" w:styleId="af3">
    <w:name w:val="TOC Heading"/>
    <w:basedOn w:val="1"/>
    <w:next w:val="a1"/>
    <w:uiPriority w:val="39"/>
    <w:semiHidden/>
    <w:unhideWhenUsed/>
    <w:qFormat/>
    <w:rsid w:val="003273F1"/>
    <w:pPr>
      <w:outlineLvl w:val="9"/>
    </w:pPr>
  </w:style>
  <w:style w:type="paragraph" w:styleId="af4">
    <w:name w:val="toa heading"/>
    <w:basedOn w:val="a1"/>
    <w:next w:val="a1"/>
    <w:rsid w:val="003273F1"/>
    <w:pPr>
      <w:spacing w:before="120"/>
    </w:pPr>
    <w:rPr>
      <w:rFonts w:ascii="Cambria" w:hAnsi="Cambria"/>
      <w:b/>
      <w:bCs/>
    </w:rPr>
  </w:style>
  <w:style w:type="character" w:styleId="af5">
    <w:name w:val="endnote reference"/>
    <w:rsid w:val="003273F1"/>
    <w:rPr>
      <w:vertAlign w:val="superscript"/>
    </w:rPr>
  </w:style>
  <w:style w:type="character" w:styleId="af6">
    <w:name w:val="annotation reference"/>
    <w:rsid w:val="003273F1"/>
    <w:rPr>
      <w:sz w:val="16"/>
      <w:szCs w:val="16"/>
    </w:rPr>
  </w:style>
  <w:style w:type="character" w:styleId="af7">
    <w:name w:val="footnote reference"/>
    <w:aliases w:val="Знак сноски 1,Знак сноски-FN,Ciae niinee-FN,Ciae niinee 1,脚注文字列 (文字)1,?r’??¶???с (?¶??)1,?r?f???ч????? (??ч??)1,?r?f????‰????? (???‰??)1,?r?f?????с????? (????с??)1,?r?f???????????? (????????)1,Referencia nota al pie,SUPERS,Ссылка на сноску 4"/>
    <w:link w:val="4GChar"/>
    <w:qFormat/>
    <w:rsid w:val="003273F1"/>
    <w:rPr>
      <w:vertAlign w:val="superscript"/>
    </w:rPr>
  </w:style>
  <w:style w:type="character" w:styleId="HTML2">
    <w:name w:val="HTML Keyboard"/>
    <w:rsid w:val="003273F1"/>
    <w:rPr>
      <w:rFonts w:ascii="Courier New" w:hAnsi="Courier New" w:cs="Courier New"/>
      <w:sz w:val="20"/>
      <w:szCs w:val="20"/>
    </w:rPr>
  </w:style>
  <w:style w:type="character" w:styleId="HTML3">
    <w:name w:val="HTML Code"/>
    <w:rsid w:val="003273F1"/>
    <w:rPr>
      <w:rFonts w:ascii="Courier New" w:hAnsi="Courier New" w:cs="Courier New"/>
      <w:sz w:val="20"/>
      <w:szCs w:val="20"/>
    </w:rPr>
  </w:style>
  <w:style w:type="paragraph" w:styleId="af8">
    <w:name w:val="Body Text Indent"/>
    <w:basedOn w:val="a1"/>
    <w:link w:val="af9"/>
    <w:rsid w:val="003273F1"/>
    <w:pPr>
      <w:spacing w:after="120"/>
      <w:ind w:left="283"/>
    </w:pPr>
  </w:style>
  <w:style w:type="character" w:customStyle="1" w:styleId="af9">
    <w:name w:val="Основной текст с отступом Знак"/>
    <w:link w:val="af8"/>
    <w:rsid w:val="003273F1"/>
    <w:rPr>
      <w:rFonts w:ascii="Times New Roman" w:eastAsia="Times New Roman" w:hAnsi="Times New Roman" w:cs="Times New Roman"/>
      <w:sz w:val="24"/>
      <w:szCs w:val="24"/>
      <w:lang w:eastAsia="ru-RU"/>
    </w:rPr>
  </w:style>
  <w:style w:type="paragraph" w:styleId="23">
    <w:name w:val="Body Text First Indent 2"/>
    <w:basedOn w:val="af8"/>
    <w:link w:val="24"/>
    <w:rsid w:val="003273F1"/>
    <w:pPr>
      <w:ind w:firstLine="210"/>
    </w:pPr>
  </w:style>
  <w:style w:type="character" w:customStyle="1" w:styleId="24">
    <w:name w:val="Красная строка 2 Знак"/>
    <w:basedOn w:val="af9"/>
    <w:link w:val="23"/>
    <w:rsid w:val="003273F1"/>
    <w:rPr>
      <w:rFonts w:ascii="Times New Roman" w:eastAsia="Times New Roman" w:hAnsi="Times New Roman" w:cs="Times New Roman"/>
      <w:sz w:val="24"/>
      <w:szCs w:val="24"/>
      <w:lang w:eastAsia="ru-RU"/>
    </w:rPr>
  </w:style>
  <w:style w:type="paragraph" w:styleId="afa">
    <w:name w:val="Body Text"/>
    <w:basedOn w:val="a1"/>
    <w:link w:val="afb"/>
    <w:rsid w:val="003273F1"/>
    <w:pPr>
      <w:spacing w:after="120"/>
    </w:pPr>
  </w:style>
  <w:style w:type="character" w:customStyle="1" w:styleId="afb">
    <w:name w:val="Основной текст Знак"/>
    <w:link w:val="afa"/>
    <w:rsid w:val="003273F1"/>
    <w:rPr>
      <w:rFonts w:ascii="Times New Roman" w:eastAsia="Times New Roman" w:hAnsi="Times New Roman" w:cs="Times New Roman"/>
      <w:sz w:val="24"/>
      <w:szCs w:val="24"/>
      <w:lang w:eastAsia="ru-RU"/>
    </w:rPr>
  </w:style>
  <w:style w:type="paragraph" w:styleId="afc">
    <w:name w:val="Body Text First Indent"/>
    <w:basedOn w:val="afa"/>
    <w:link w:val="afd"/>
    <w:rsid w:val="003273F1"/>
    <w:pPr>
      <w:ind w:firstLine="210"/>
    </w:pPr>
  </w:style>
  <w:style w:type="character" w:customStyle="1" w:styleId="afd">
    <w:name w:val="Красная строка Знак"/>
    <w:basedOn w:val="afb"/>
    <w:link w:val="afc"/>
    <w:rsid w:val="003273F1"/>
    <w:rPr>
      <w:rFonts w:ascii="Times New Roman" w:eastAsia="Times New Roman" w:hAnsi="Times New Roman" w:cs="Times New Roman"/>
      <w:sz w:val="24"/>
      <w:szCs w:val="24"/>
      <w:lang w:eastAsia="ru-RU"/>
    </w:rPr>
  </w:style>
  <w:style w:type="paragraph" w:styleId="20">
    <w:name w:val="List Bullet 2"/>
    <w:basedOn w:val="a1"/>
    <w:rsid w:val="003273F1"/>
    <w:pPr>
      <w:numPr>
        <w:numId w:val="2"/>
      </w:numPr>
      <w:contextualSpacing/>
    </w:pPr>
  </w:style>
  <w:style w:type="paragraph" w:styleId="30">
    <w:name w:val="List Bullet 3"/>
    <w:basedOn w:val="a1"/>
    <w:rsid w:val="003273F1"/>
    <w:pPr>
      <w:numPr>
        <w:numId w:val="4"/>
      </w:numPr>
      <w:contextualSpacing/>
    </w:pPr>
  </w:style>
  <w:style w:type="paragraph" w:styleId="40">
    <w:name w:val="List Bullet 4"/>
    <w:basedOn w:val="a1"/>
    <w:rsid w:val="003273F1"/>
    <w:pPr>
      <w:numPr>
        <w:numId w:val="6"/>
      </w:numPr>
      <w:contextualSpacing/>
    </w:pPr>
  </w:style>
  <w:style w:type="paragraph" w:styleId="50">
    <w:name w:val="List Bullet 5"/>
    <w:basedOn w:val="a1"/>
    <w:rsid w:val="003273F1"/>
    <w:pPr>
      <w:numPr>
        <w:numId w:val="8"/>
      </w:numPr>
      <w:contextualSpacing/>
    </w:pPr>
  </w:style>
  <w:style w:type="paragraph" w:styleId="a0">
    <w:name w:val="List Bullet"/>
    <w:basedOn w:val="a1"/>
    <w:rsid w:val="003273F1"/>
    <w:pPr>
      <w:numPr>
        <w:numId w:val="10"/>
      </w:numPr>
      <w:contextualSpacing/>
    </w:pPr>
  </w:style>
  <w:style w:type="character" w:styleId="afe">
    <w:name w:val="Book Title"/>
    <w:uiPriority w:val="33"/>
    <w:qFormat/>
    <w:rsid w:val="003273F1"/>
    <w:rPr>
      <w:b/>
      <w:bCs/>
      <w:smallCaps/>
      <w:spacing w:val="5"/>
    </w:rPr>
  </w:style>
  <w:style w:type="paragraph" w:styleId="aff">
    <w:name w:val="caption"/>
    <w:basedOn w:val="a1"/>
    <w:next w:val="a1"/>
    <w:semiHidden/>
    <w:unhideWhenUsed/>
    <w:qFormat/>
    <w:rsid w:val="003273F1"/>
    <w:rPr>
      <w:b/>
      <w:bCs/>
      <w:sz w:val="20"/>
    </w:rPr>
  </w:style>
  <w:style w:type="paragraph" w:styleId="aff0">
    <w:name w:val="Title"/>
    <w:basedOn w:val="a1"/>
    <w:next w:val="a1"/>
    <w:link w:val="aff1"/>
    <w:qFormat/>
    <w:rsid w:val="003273F1"/>
    <w:pPr>
      <w:spacing w:before="240" w:after="60"/>
      <w:jc w:val="center"/>
      <w:outlineLvl w:val="0"/>
    </w:pPr>
    <w:rPr>
      <w:rFonts w:ascii="Cambria" w:hAnsi="Cambria"/>
      <w:b/>
      <w:bCs/>
      <w:kern w:val="28"/>
      <w:sz w:val="32"/>
      <w:szCs w:val="32"/>
    </w:rPr>
  </w:style>
  <w:style w:type="character" w:customStyle="1" w:styleId="aff1">
    <w:name w:val="Название Знак"/>
    <w:link w:val="aff0"/>
    <w:rsid w:val="003273F1"/>
    <w:rPr>
      <w:rFonts w:ascii="Cambria" w:eastAsia="Times New Roman" w:hAnsi="Cambria" w:cs="Times New Roman"/>
      <w:b/>
      <w:bCs/>
      <w:kern w:val="28"/>
      <w:sz w:val="32"/>
      <w:szCs w:val="32"/>
      <w:lang w:eastAsia="ru-RU"/>
    </w:rPr>
  </w:style>
  <w:style w:type="paragraph" w:styleId="aff2">
    <w:name w:val="footer"/>
    <w:basedOn w:val="a1"/>
    <w:link w:val="aff3"/>
    <w:rsid w:val="00535950"/>
    <w:pPr>
      <w:tabs>
        <w:tab w:val="center" w:pos="4252"/>
        <w:tab w:val="right" w:pos="8504"/>
      </w:tabs>
      <w:spacing w:line="240" w:lineRule="atLeast"/>
      <w:ind w:left="283" w:right="0" w:firstLine="0"/>
      <w:jc w:val="left"/>
    </w:pPr>
    <w:rPr>
      <w:sz w:val="8"/>
    </w:rPr>
  </w:style>
  <w:style w:type="character" w:customStyle="1" w:styleId="aff3">
    <w:name w:val="Нижний колонтитул Знак"/>
    <w:link w:val="aff2"/>
    <w:rsid w:val="003273F1"/>
    <w:rPr>
      <w:rFonts w:ascii="TimesDL" w:hAnsi="TimesDL" w:cs="Times New Roman"/>
      <w:sz w:val="8"/>
      <w:szCs w:val="20"/>
      <w:lang w:eastAsia="ru-RU"/>
    </w:rPr>
  </w:style>
  <w:style w:type="character" w:styleId="aff4">
    <w:name w:val="page number"/>
    <w:basedOn w:val="a2"/>
    <w:rsid w:val="00535950"/>
  </w:style>
  <w:style w:type="character" w:styleId="aff5">
    <w:name w:val="line number"/>
    <w:rsid w:val="003273F1"/>
  </w:style>
  <w:style w:type="paragraph" w:styleId="2">
    <w:name w:val="List Number 2"/>
    <w:basedOn w:val="a1"/>
    <w:rsid w:val="003273F1"/>
    <w:pPr>
      <w:numPr>
        <w:numId w:val="12"/>
      </w:numPr>
      <w:contextualSpacing/>
    </w:pPr>
  </w:style>
  <w:style w:type="paragraph" w:styleId="3">
    <w:name w:val="List Number 3"/>
    <w:basedOn w:val="a1"/>
    <w:rsid w:val="003273F1"/>
    <w:pPr>
      <w:numPr>
        <w:numId w:val="14"/>
      </w:numPr>
      <w:contextualSpacing/>
    </w:pPr>
  </w:style>
  <w:style w:type="paragraph" w:styleId="4">
    <w:name w:val="List Number 4"/>
    <w:basedOn w:val="a1"/>
    <w:rsid w:val="003273F1"/>
    <w:pPr>
      <w:numPr>
        <w:numId w:val="16"/>
      </w:numPr>
      <w:contextualSpacing/>
    </w:pPr>
  </w:style>
  <w:style w:type="paragraph" w:styleId="5">
    <w:name w:val="List Number 5"/>
    <w:basedOn w:val="a1"/>
    <w:rsid w:val="003273F1"/>
    <w:pPr>
      <w:numPr>
        <w:numId w:val="18"/>
      </w:numPr>
      <w:contextualSpacing/>
    </w:pPr>
  </w:style>
  <w:style w:type="paragraph" w:styleId="a">
    <w:name w:val="List Number"/>
    <w:basedOn w:val="a1"/>
    <w:rsid w:val="003273F1"/>
    <w:pPr>
      <w:numPr>
        <w:numId w:val="20"/>
      </w:numPr>
      <w:contextualSpacing/>
    </w:pPr>
  </w:style>
  <w:style w:type="character" w:styleId="HTML4">
    <w:name w:val="HTML Sample"/>
    <w:rsid w:val="003273F1"/>
    <w:rPr>
      <w:rFonts w:ascii="Courier New" w:hAnsi="Courier New" w:cs="Courier New"/>
    </w:rPr>
  </w:style>
  <w:style w:type="paragraph" w:styleId="25">
    <w:name w:val="envelope return"/>
    <w:basedOn w:val="a1"/>
    <w:rsid w:val="003273F1"/>
    <w:rPr>
      <w:rFonts w:ascii="Cambria" w:hAnsi="Cambria"/>
      <w:sz w:val="20"/>
    </w:rPr>
  </w:style>
  <w:style w:type="paragraph" w:styleId="aff6">
    <w:name w:val="Normal (Web)"/>
    <w:basedOn w:val="a1"/>
    <w:rsid w:val="003273F1"/>
  </w:style>
  <w:style w:type="paragraph" w:styleId="aff7">
    <w:name w:val="Normal Indent"/>
    <w:basedOn w:val="a1"/>
    <w:rsid w:val="003273F1"/>
    <w:pPr>
      <w:ind w:left="708"/>
    </w:pPr>
  </w:style>
  <w:style w:type="paragraph" w:styleId="11">
    <w:name w:val="toc 1"/>
    <w:basedOn w:val="a1"/>
    <w:next w:val="a1"/>
    <w:autoRedefine/>
    <w:rsid w:val="003273F1"/>
  </w:style>
  <w:style w:type="paragraph" w:styleId="26">
    <w:name w:val="toc 2"/>
    <w:basedOn w:val="a1"/>
    <w:next w:val="a1"/>
    <w:autoRedefine/>
    <w:rsid w:val="003273F1"/>
    <w:pPr>
      <w:ind w:left="240"/>
    </w:pPr>
  </w:style>
  <w:style w:type="paragraph" w:styleId="33">
    <w:name w:val="toc 3"/>
    <w:basedOn w:val="a1"/>
    <w:next w:val="a1"/>
    <w:autoRedefine/>
    <w:rsid w:val="003273F1"/>
    <w:pPr>
      <w:ind w:left="480"/>
    </w:pPr>
  </w:style>
  <w:style w:type="paragraph" w:styleId="43">
    <w:name w:val="toc 4"/>
    <w:basedOn w:val="a1"/>
    <w:next w:val="a1"/>
    <w:autoRedefine/>
    <w:rsid w:val="003273F1"/>
    <w:pPr>
      <w:ind w:left="720"/>
    </w:pPr>
  </w:style>
  <w:style w:type="paragraph" w:styleId="53">
    <w:name w:val="toc 5"/>
    <w:basedOn w:val="a1"/>
    <w:next w:val="a1"/>
    <w:autoRedefine/>
    <w:rsid w:val="003273F1"/>
    <w:pPr>
      <w:ind w:left="960"/>
    </w:pPr>
  </w:style>
  <w:style w:type="paragraph" w:styleId="61">
    <w:name w:val="toc 6"/>
    <w:basedOn w:val="a1"/>
    <w:next w:val="a1"/>
    <w:autoRedefine/>
    <w:rsid w:val="003273F1"/>
    <w:pPr>
      <w:ind w:left="1200"/>
    </w:pPr>
  </w:style>
  <w:style w:type="paragraph" w:styleId="71">
    <w:name w:val="toc 7"/>
    <w:basedOn w:val="a1"/>
    <w:next w:val="a1"/>
    <w:autoRedefine/>
    <w:rsid w:val="003273F1"/>
    <w:pPr>
      <w:ind w:left="1440"/>
    </w:pPr>
  </w:style>
  <w:style w:type="paragraph" w:styleId="81">
    <w:name w:val="toc 8"/>
    <w:basedOn w:val="a1"/>
    <w:next w:val="a1"/>
    <w:autoRedefine/>
    <w:rsid w:val="003273F1"/>
    <w:pPr>
      <w:ind w:left="1680"/>
    </w:pPr>
  </w:style>
  <w:style w:type="paragraph" w:styleId="91">
    <w:name w:val="toc 9"/>
    <w:basedOn w:val="a1"/>
    <w:next w:val="a1"/>
    <w:autoRedefine/>
    <w:rsid w:val="003273F1"/>
    <w:pPr>
      <w:ind w:left="1920"/>
    </w:pPr>
  </w:style>
  <w:style w:type="character" w:styleId="HTML5">
    <w:name w:val="HTML Definition"/>
    <w:rsid w:val="003273F1"/>
    <w:rPr>
      <w:i/>
      <w:iCs/>
    </w:rPr>
  </w:style>
  <w:style w:type="paragraph" w:styleId="27">
    <w:name w:val="Body Text 2"/>
    <w:basedOn w:val="a1"/>
    <w:link w:val="28"/>
    <w:rsid w:val="003273F1"/>
    <w:pPr>
      <w:spacing w:after="120" w:line="480" w:lineRule="auto"/>
    </w:pPr>
  </w:style>
  <w:style w:type="character" w:customStyle="1" w:styleId="28">
    <w:name w:val="Основной текст 2 Знак"/>
    <w:link w:val="27"/>
    <w:rsid w:val="003273F1"/>
    <w:rPr>
      <w:rFonts w:ascii="Times New Roman" w:eastAsia="Times New Roman" w:hAnsi="Times New Roman" w:cs="Times New Roman"/>
      <w:sz w:val="24"/>
      <w:szCs w:val="24"/>
      <w:lang w:eastAsia="ru-RU"/>
    </w:rPr>
  </w:style>
  <w:style w:type="paragraph" w:styleId="34">
    <w:name w:val="Body Text 3"/>
    <w:basedOn w:val="a1"/>
    <w:link w:val="35"/>
    <w:rsid w:val="003273F1"/>
    <w:pPr>
      <w:spacing w:after="120"/>
    </w:pPr>
    <w:rPr>
      <w:sz w:val="16"/>
      <w:szCs w:val="16"/>
    </w:rPr>
  </w:style>
  <w:style w:type="character" w:customStyle="1" w:styleId="35">
    <w:name w:val="Основной текст 3 Знак"/>
    <w:link w:val="34"/>
    <w:rsid w:val="003273F1"/>
    <w:rPr>
      <w:rFonts w:ascii="Times New Roman" w:eastAsia="Times New Roman" w:hAnsi="Times New Roman" w:cs="Times New Roman"/>
      <w:sz w:val="16"/>
      <w:szCs w:val="16"/>
      <w:lang w:eastAsia="ru-RU"/>
    </w:rPr>
  </w:style>
  <w:style w:type="paragraph" w:styleId="29">
    <w:name w:val="Body Text Indent 2"/>
    <w:basedOn w:val="a1"/>
    <w:link w:val="2a"/>
    <w:rsid w:val="003273F1"/>
    <w:pPr>
      <w:spacing w:after="120" w:line="480" w:lineRule="auto"/>
      <w:ind w:left="283"/>
    </w:pPr>
  </w:style>
  <w:style w:type="character" w:customStyle="1" w:styleId="2a">
    <w:name w:val="Основной текст с отступом 2 Знак"/>
    <w:link w:val="29"/>
    <w:rsid w:val="003273F1"/>
    <w:rPr>
      <w:rFonts w:ascii="Times New Roman" w:eastAsia="Times New Roman" w:hAnsi="Times New Roman" w:cs="Times New Roman"/>
      <w:sz w:val="24"/>
      <w:szCs w:val="24"/>
      <w:lang w:eastAsia="ru-RU"/>
    </w:rPr>
  </w:style>
  <w:style w:type="paragraph" w:styleId="36">
    <w:name w:val="Body Text Indent 3"/>
    <w:basedOn w:val="a1"/>
    <w:link w:val="37"/>
    <w:rsid w:val="003273F1"/>
    <w:pPr>
      <w:spacing w:after="120"/>
      <w:ind w:left="283"/>
    </w:pPr>
    <w:rPr>
      <w:sz w:val="16"/>
      <w:szCs w:val="16"/>
    </w:rPr>
  </w:style>
  <w:style w:type="character" w:customStyle="1" w:styleId="37">
    <w:name w:val="Основной текст с отступом 3 Знак"/>
    <w:link w:val="36"/>
    <w:rsid w:val="003273F1"/>
    <w:rPr>
      <w:rFonts w:ascii="Times New Roman" w:eastAsia="Times New Roman" w:hAnsi="Times New Roman" w:cs="Times New Roman"/>
      <w:sz w:val="16"/>
      <w:szCs w:val="16"/>
      <w:lang w:eastAsia="ru-RU"/>
    </w:rPr>
  </w:style>
  <w:style w:type="character" w:styleId="HTML6">
    <w:name w:val="HTML Variable"/>
    <w:rsid w:val="003273F1"/>
    <w:rPr>
      <w:i/>
      <w:iCs/>
    </w:rPr>
  </w:style>
  <w:style w:type="paragraph" w:styleId="aff8">
    <w:name w:val="table of figures"/>
    <w:basedOn w:val="a1"/>
    <w:next w:val="a1"/>
    <w:rsid w:val="003273F1"/>
  </w:style>
  <w:style w:type="character" w:styleId="HTML7">
    <w:name w:val="HTML Typewriter"/>
    <w:rsid w:val="003273F1"/>
    <w:rPr>
      <w:rFonts w:ascii="Courier New" w:hAnsi="Courier New" w:cs="Courier New"/>
      <w:sz w:val="20"/>
      <w:szCs w:val="20"/>
    </w:rPr>
  </w:style>
  <w:style w:type="paragraph" w:styleId="aff9">
    <w:name w:val="Subtitle"/>
    <w:basedOn w:val="a1"/>
    <w:next w:val="a1"/>
    <w:link w:val="affa"/>
    <w:qFormat/>
    <w:rsid w:val="003273F1"/>
    <w:pPr>
      <w:spacing w:after="60"/>
      <w:jc w:val="center"/>
      <w:outlineLvl w:val="1"/>
    </w:pPr>
    <w:rPr>
      <w:rFonts w:ascii="Cambria" w:hAnsi="Cambria"/>
    </w:rPr>
  </w:style>
  <w:style w:type="character" w:customStyle="1" w:styleId="affa">
    <w:name w:val="Подзаголовок Знак"/>
    <w:link w:val="aff9"/>
    <w:rsid w:val="003273F1"/>
    <w:rPr>
      <w:rFonts w:ascii="Cambria" w:eastAsia="Times New Roman" w:hAnsi="Cambria" w:cs="Times New Roman"/>
      <w:sz w:val="24"/>
      <w:szCs w:val="24"/>
      <w:lang w:eastAsia="ru-RU"/>
    </w:rPr>
  </w:style>
  <w:style w:type="paragraph" w:styleId="affb">
    <w:name w:val="Signature"/>
    <w:basedOn w:val="a1"/>
    <w:link w:val="affc"/>
    <w:rsid w:val="003273F1"/>
    <w:pPr>
      <w:ind w:left="4252"/>
    </w:pPr>
  </w:style>
  <w:style w:type="character" w:customStyle="1" w:styleId="affc">
    <w:name w:val="Подпись Знак"/>
    <w:link w:val="affb"/>
    <w:rsid w:val="003273F1"/>
    <w:rPr>
      <w:rFonts w:ascii="Times New Roman" w:eastAsia="Times New Roman" w:hAnsi="Times New Roman" w:cs="Times New Roman"/>
      <w:sz w:val="24"/>
      <w:szCs w:val="24"/>
      <w:lang w:eastAsia="ru-RU"/>
    </w:rPr>
  </w:style>
  <w:style w:type="paragraph" w:customStyle="1" w:styleId="affd">
    <w:name w:val="подпись"/>
    <w:basedOn w:val="a1"/>
    <w:rsid w:val="00535950"/>
    <w:pPr>
      <w:tabs>
        <w:tab w:val="left" w:pos="6237"/>
      </w:tabs>
      <w:spacing w:line="240" w:lineRule="atLeast"/>
      <w:ind w:right="5387" w:firstLine="0"/>
      <w:jc w:val="left"/>
    </w:pPr>
  </w:style>
  <w:style w:type="paragraph" w:styleId="affe">
    <w:name w:val="Salutation"/>
    <w:basedOn w:val="a1"/>
    <w:next w:val="a1"/>
    <w:link w:val="afff"/>
    <w:rsid w:val="003273F1"/>
  </w:style>
  <w:style w:type="character" w:customStyle="1" w:styleId="afff">
    <w:name w:val="Приветствие Знак"/>
    <w:link w:val="affe"/>
    <w:rsid w:val="003273F1"/>
    <w:rPr>
      <w:rFonts w:ascii="Times New Roman" w:eastAsia="Times New Roman" w:hAnsi="Times New Roman" w:cs="Times New Roman"/>
      <w:sz w:val="24"/>
      <w:szCs w:val="24"/>
      <w:lang w:eastAsia="ru-RU"/>
    </w:rPr>
  </w:style>
  <w:style w:type="paragraph" w:styleId="2b">
    <w:name w:val="List Continue 2"/>
    <w:basedOn w:val="a1"/>
    <w:rsid w:val="003273F1"/>
    <w:pPr>
      <w:spacing w:after="120"/>
      <w:ind w:left="566"/>
      <w:contextualSpacing/>
    </w:pPr>
  </w:style>
  <w:style w:type="paragraph" w:styleId="38">
    <w:name w:val="List Continue 3"/>
    <w:basedOn w:val="a1"/>
    <w:rsid w:val="003273F1"/>
    <w:pPr>
      <w:spacing w:after="120"/>
      <w:ind w:left="849"/>
      <w:contextualSpacing/>
    </w:pPr>
  </w:style>
  <w:style w:type="paragraph" w:styleId="44">
    <w:name w:val="List Continue 4"/>
    <w:basedOn w:val="a1"/>
    <w:rsid w:val="003273F1"/>
    <w:pPr>
      <w:spacing w:after="120"/>
      <w:ind w:left="1132"/>
      <w:contextualSpacing/>
    </w:pPr>
  </w:style>
  <w:style w:type="paragraph" w:styleId="54">
    <w:name w:val="List Continue 5"/>
    <w:basedOn w:val="a1"/>
    <w:rsid w:val="003273F1"/>
    <w:pPr>
      <w:spacing w:after="120"/>
      <w:ind w:left="1415"/>
      <w:contextualSpacing/>
    </w:pPr>
  </w:style>
  <w:style w:type="paragraph" w:styleId="afff0">
    <w:name w:val="List Continue"/>
    <w:basedOn w:val="a1"/>
    <w:rsid w:val="003273F1"/>
    <w:pPr>
      <w:spacing w:after="120"/>
      <w:ind w:left="283"/>
      <w:contextualSpacing/>
    </w:pPr>
  </w:style>
  <w:style w:type="character" w:styleId="afff1">
    <w:name w:val="FollowedHyperlink"/>
    <w:rsid w:val="003273F1"/>
    <w:rPr>
      <w:color w:val="800080"/>
      <w:u w:val="single"/>
    </w:rPr>
  </w:style>
  <w:style w:type="paragraph" w:styleId="afff2">
    <w:name w:val="Closing"/>
    <w:basedOn w:val="a1"/>
    <w:link w:val="afff3"/>
    <w:rsid w:val="003273F1"/>
    <w:pPr>
      <w:ind w:left="4252"/>
    </w:pPr>
  </w:style>
  <w:style w:type="character" w:customStyle="1" w:styleId="afff3">
    <w:name w:val="Прощание Знак"/>
    <w:link w:val="afff2"/>
    <w:rsid w:val="003273F1"/>
    <w:rPr>
      <w:rFonts w:ascii="Times New Roman" w:eastAsia="Times New Roman" w:hAnsi="Times New Roman" w:cs="Times New Roman"/>
      <w:sz w:val="24"/>
      <w:szCs w:val="24"/>
      <w:lang w:eastAsia="ru-RU"/>
    </w:rPr>
  </w:style>
  <w:style w:type="character" w:styleId="afff4">
    <w:name w:val="Intense Reference"/>
    <w:uiPriority w:val="32"/>
    <w:qFormat/>
    <w:rsid w:val="003273F1"/>
    <w:rPr>
      <w:b/>
      <w:bCs/>
      <w:smallCaps/>
      <w:color w:val="C0504D"/>
      <w:spacing w:val="5"/>
      <w:u w:val="single"/>
    </w:rPr>
  </w:style>
  <w:style w:type="character" w:styleId="afff5">
    <w:name w:val="Intense Emphasis"/>
    <w:uiPriority w:val="21"/>
    <w:qFormat/>
    <w:rsid w:val="003273F1"/>
    <w:rPr>
      <w:b/>
      <w:bCs/>
      <w:i/>
      <w:iCs/>
      <w:color w:val="4F81BD"/>
    </w:rPr>
  </w:style>
  <w:style w:type="character" w:styleId="afff6">
    <w:name w:val="Subtle Reference"/>
    <w:uiPriority w:val="31"/>
    <w:qFormat/>
    <w:rsid w:val="003273F1"/>
    <w:rPr>
      <w:smallCaps/>
      <w:color w:val="C0504D"/>
      <w:u w:val="single"/>
    </w:rPr>
  </w:style>
  <w:style w:type="character" w:styleId="afff7">
    <w:name w:val="Subtle Emphasis"/>
    <w:uiPriority w:val="19"/>
    <w:qFormat/>
    <w:rsid w:val="003273F1"/>
    <w:rPr>
      <w:i/>
      <w:iCs/>
      <w:color w:val="808080"/>
    </w:rPr>
  </w:style>
  <w:style w:type="paragraph" w:styleId="2c">
    <w:name w:val="List 2"/>
    <w:basedOn w:val="a1"/>
    <w:rsid w:val="003273F1"/>
    <w:pPr>
      <w:ind w:left="566" w:hanging="283"/>
      <w:contextualSpacing/>
    </w:pPr>
  </w:style>
  <w:style w:type="paragraph" w:styleId="39">
    <w:name w:val="List 3"/>
    <w:basedOn w:val="a1"/>
    <w:rsid w:val="003273F1"/>
    <w:pPr>
      <w:ind w:left="849" w:hanging="283"/>
      <w:contextualSpacing/>
    </w:pPr>
  </w:style>
  <w:style w:type="paragraph" w:styleId="45">
    <w:name w:val="List 4"/>
    <w:basedOn w:val="a1"/>
    <w:rsid w:val="003273F1"/>
    <w:pPr>
      <w:ind w:left="1132" w:hanging="283"/>
      <w:contextualSpacing/>
    </w:pPr>
  </w:style>
  <w:style w:type="paragraph" w:styleId="55">
    <w:name w:val="List 5"/>
    <w:basedOn w:val="a1"/>
    <w:rsid w:val="003273F1"/>
    <w:pPr>
      <w:ind w:left="1415" w:hanging="283"/>
      <w:contextualSpacing/>
    </w:pPr>
  </w:style>
  <w:style w:type="paragraph" w:styleId="afff8">
    <w:name w:val="Bibliography"/>
    <w:basedOn w:val="a1"/>
    <w:next w:val="a1"/>
    <w:uiPriority w:val="37"/>
    <w:semiHidden/>
    <w:unhideWhenUsed/>
    <w:rsid w:val="003273F1"/>
  </w:style>
  <w:style w:type="paragraph" w:styleId="afff9">
    <w:name w:val="List"/>
    <w:basedOn w:val="a1"/>
    <w:rsid w:val="003273F1"/>
    <w:pPr>
      <w:ind w:left="283" w:hanging="283"/>
      <w:contextualSpacing/>
    </w:pPr>
  </w:style>
  <w:style w:type="paragraph" w:styleId="HTML8">
    <w:name w:val="HTML Preformatted"/>
    <w:basedOn w:val="a1"/>
    <w:link w:val="HTML9"/>
    <w:rsid w:val="003273F1"/>
    <w:rPr>
      <w:rFonts w:ascii="Courier New" w:hAnsi="Courier New" w:cs="Courier New"/>
      <w:sz w:val="20"/>
    </w:rPr>
  </w:style>
  <w:style w:type="character" w:customStyle="1" w:styleId="HTML9">
    <w:name w:val="Стандартный HTML Знак"/>
    <w:link w:val="HTML8"/>
    <w:rsid w:val="003273F1"/>
    <w:rPr>
      <w:rFonts w:ascii="Courier New" w:eastAsia="Times New Roman" w:hAnsi="Courier New" w:cs="Courier New"/>
      <w:sz w:val="20"/>
      <w:szCs w:val="20"/>
      <w:lang w:eastAsia="ru-RU"/>
    </w:rPr>
  </w:style>
  <w:style w:type="character" w:styleId="afffa">
    <w:name w:val="Strong"/>
    <w:qFormat/>
    <w:rsid w:val="003273F1"/>
    <w:rPr>
      <w:b/>
      <w:bCs/>
    </w:rPr>
  </w:style>
  <w:style w:type="paragraph" w:styleId="afffb">
    <w:name w:val="Document Map"/>
    <w:basedOn w:val="a1"/>
    <w:link w:val="afffc"/>
    <w:rsid w:val="003273F1"/>
    <w:rPr>
      <w:rFonts w:ascii="Tahoma" w:hAnsi="Tahoma" w:cs="Tahoma"/>
      <w:sz w:val="16"/>
      <w:szCs w:val="16"/>
    </w:rPr>
  </w:style>
  <w:style w:type="character" w:customStyle="1" w:styleId="afffc">
    <w:name w:val="Схема документа Знак"/>
    <w:link w:val="afffb"/>
    <w:rsid w:val="003273F1"/>
    <w:rPr>
      <w:rFonts w:ascii="Tahoma" w:eastAsia="Times New Roman" w:hAnsi="Tahoma" w:cs="Tahoma"/>
      <w:sz w:val="16"/>
      <w:szCs w:val="16"/>
      <w:lang w:eastAsia="ru-RU"/>
    </w:rPr>
  </w:style>
  <w:style w:type="paragraph" w:styleId="afffd">
    <w:name w:val="table of authorities"/>
    <w:basedOn w:val="a1"/>
    <w:next w:val="a1"/>
    <w:rsid w:val="003273F1"/>
    <w:pPr>
      <w:ind w:left="240" w:hanging="240"/>
    </w:pPr>
  </w:style>
  <w:style w:type="paragraph" w:styleId="afffe">
    <w:name w:val="Balloon Text"/>
    <w:basedOn w:val="a1"/>
    <w:link w:val="affff"/>
    <w:uiPriority w:val="99"/>
    <w:unhideWhenUsed/>
    <w:rsid w:val="00535950"/>
    <w:pPr>
      <w:spacing w:line="240" w:lineRule="auto"/>
    </w:pPr>
    <w:rPr>
      <w:rFonts w:ascii="Tahoma" w:hAnsi="Tahoma" w:cs="Tahoma"/>
      <w:sz w:val="16"/>
      <w:szCs w:val="16"/>
    </w:rPr>
  </w:style>
  <w:style w:type="character" w:customStyle="1" w:styleId="affff">
    <w:name w:val="Текст выноски Знак"/>
    <w:link w:val="afffe"/>
    <w:uiPriority w:val="99"/>
    <w:rsid w:val="00535950"/>
    <w:rPr>
      <w:rFonts w:ascii="Tahoma" w:hAnsi="Tahoma" w:cs="Tahoma"/>
      <w:sz w:val="16"/>
      <w:szCs w:val="16"/>
      <w:lang w:eastAsia="ru-RU"/>
    </w:rPr>
  </w:style>
  <w:style w:type="paragraph" w:styleId="affff0">
    <w:name w:val="endnote text"/>
    <w:basedOn w:val="a1"/>
    <w:link w:val="affff1"/>
    <w:rsid w:val="003273F1"/>
    <w:rPr>
      <w:sz w:val="20"/>
    </w:rPr>
  </w:style>
  <w:style w:type="character" w:customStyle="1" w:styleId="affff1">
    <w:name w:val="Текст концевой сноски Знак"/>
    <w:basedOn w:val="a2"/>
    <w:link w:val="affff0"/>
    <w:rsid w:val="003273F1"/>
    <w:rPr>
      <w:rFonts w:ascii="Times New Roman" w:eastAsia="Times New Roman" w:hAnsi="Times New Roman" w:cs="Times New Roman"/>
      <w:sz w:val="20"/>
      <w:szCs w:val="20"/>
      <w:lang w:eastAsia="ru-RU"/>
    </w:rPr>
  </w:style>
  <w:style w:type="paragraph" w:styleId="affff2">
    <w:name w:val="macro"/>
    <w:link w:val="affff3"/>
    <w:rsid w:val="003273F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hAnsi="Courier New" w:cs="Courier New"/>
      <w:sz w:val="20"/>
      <w:szCs w:val="20"/>
      <w:lang w:eastAsia="ru-RU"/>
    </w:rPr>
  </w:style>
  <w:style w:type="character" w:customStyle="1" w:styleId="affff3">
    <w:name w:val="Текст макроса Знак"/>
    <w:link w:val="affff2"/>
    <w:rsid w:val="003273F1"/>
    <w:rPr>
      <w:rFonts w:ascii="Courier New" w:eastAsia="Times New Roman" w:hAnsi="Courier New" w:cs="Courier New"/>
      <w:sz w:val="20"/>
      <w:szCs w:val="20"/>
      <w:lang w:eastAsia="ru-RU"/>
    </w:rPr>
  </w:style>
  <w:style w:type="paragraph" w:styleId="affff4">
    <w:name w:val="annotation text"/>
    <w:basedOn w:val="a1"/>
    <w:link w:val="affff5"/>
    <w:rsid w:val="003273F1"/>
    <w:rPr>
      <w:sz w:val="20"/>
    </w:rPr>
  </w:style>
  <w:style w:type="character" w:customStyle="1" w:styleId="affff5">
    <w:name w:val="Текст примечания Знак"/>
    <w:basedOn w:val="a2"/>
    <w:link w:val="affff4"/>
    <w:rsid w:val="003273F1"/>
    <w:rPr>
      <w:rFonts w:ascii="Times New Roman" w:eastAsia="Times New Roman" w:hAnsi="Times New Roman" w:cs="Times New Roman"/>
      <w:sz w:val="20"/>
      <w:szCs w:val="20"/>
      <w:lang w:eastAsia="ru-RU"/>
    </w:rPr>
  </w:style>
  <w:style w:type="paragraph" w:styleId="affff6">
    <w:name w:val="footnote text"/>
    <w:aliases w:val="Footnote Text Char Знак Знак,Footnote Text Char Знак,Текст сноски Знак1 Знак,Текст сноски Знак Знак Знак,Текст сноски Знак Знак Знак Знак,Текст сноски Знак Знак,single space,Текст сноски Знак2 Знак,Текст сноски Знак1,Знак Знак,o,Знак Зна,fn"/>
    <w:basedOn w:val="a1"/>
    <w:link w:val="affff7"/>
    <w:uiPriority w:val="99"/>
    <w:qFormat/>
    <w:rsid w:val="003273F1"/>
    <w:rPr>
      <w:sz w:val="20"/>
    </w:rPr>
  </w:style>
  <w:style w:type="character" w:customStyle="1" w:styleId="affff7">
    <w:name w:val="Текст сноски Знак"/>
    <w:aliases w:val="Footnote Text Char Знак Знак Знак,Footnote Text Char Знак Знак1,Текст сноски Знак1 Знак Знак,Текст сноски Знак Знак Знак Знак1,Текст сноски Знак Знак Знак Знак Знак,Текст сноски Знак Знак Знак1,single space Знак,Знак Знак Знак,o Знак"/>
    <w:basedOn w:val="a2"/>
    <w:link w:val="affff6"/>
    <w:uiPriority w:val="99"/>
    <w:rsid w:val="003273F1"/>
    <w:rPr>
      <w:rFonts w:ascii="Times New Roman" w:eastAsia="Times New Roman" w:hAnsi="Times New Roman" w:cs="Times New Roman"/>
      <w:sz w:val="20"/>
      <w:szCs w:val="20"/>
      <w:lang w:eastAsia="ru-RU"/>
    </w:rPr>
  </w:style>
  <w:style w:type="paragraph" w:styleId="affff8">
    <w:name w:val="Plain Text"/>
    <w:basedOn w:val="a1"/>
    <w:link w:val="affff9"/>
    <w:rsid w:val="003273F1"/>
    <w:rPr>
      <w:rFonts w:ascii="Courier New" w:hAnsi="Courier New" w:cs="Courier New"/>
      <w:sz w:val="20"/>
    </w:rPr>
  </w:style>
  <w:style w:type="character" w:customStyle="1" w:styleId="affff9">
    <w:name w:val="Текст Знак"/>
    <w:link w:val="affff8"/>
    <w:rsid w:val="003273F1"/>
    <w:rPr>
      <w:rFonts w:ascii="Courier New" w:eastAsia="Times New Roman" w:hAnsi="Courier New" w:cs="Courier New"/>
      <w:sz w:val="20"/>
      <w:szCs w:val="20"/>
      <w:lang w:eastAsia="ru-RU"/>
    </w:rPr>
  </w:style>
  <w:style w:type="paragraph" w:styleId="affffa">
    <w:name w:val="annotation subject"/>
    <w:basedOn w:val="affff4"/>
    <w:next w:val="affff4"/>
    <w:link w:val="affffb"/>
    <w:rsid w:val="003273F1"/>
    <w:rPr>
      <w:b/>
      <w:bCs/>
    </w:rPr>
  </w:style>
  <w:style w:type="character" w:customStyle="1" w:styleId="affffb">
    <w:name w:val="Тема примечания Знак"/>
    <w:link w:val="affffa"/>
    <w:rsid w:val="003273F1"/>
    <w:rPr>
      <w:rFonts w:ascii="Times New Roman" w:eastAsia="Times New Roman" w:hAnsi="Times New Roman" w:cs="Times New Roman"/>
      <w:b/>
      <w:bCs/>
      <w:sz w:val="20"/>
      <w:szCs w:val="20"/>
      <w:lang w:eastAsia="ru-RU"/>
    </w:rPr>
  </w:style>
  <w:style w:type="paragraph" w:styleId="12">
    <w:name w:val="index 1"/>
    <w:basedOn w:val="a1"/>
    <w:next w:val="a1"/>
    <w:autoRedefine/>
    <w:rsid w:val="003273F1"/>
    <w:pPr>
      <w:ind w:left="240" w:hanging="240"/>
    </w:pPr>
  </w:style>
  <w:style w:type="paragraph" w:styleId="2d">
    <w:name w:val="index 2"/>
    <w:basedOn w:val="a1"/>
    <w:next w:val="a1"/>
    <w:autoRedefine/>
    <w:rsid w:val="003273F1"/>
    <w:pPr>
      <w:ind w:left="480" w:hanging="240"/>
    </w:pPr>
    <w:rPr>
      <w:lang w:val="en-US"/>
    </w:rPr>
  </w:style>
  <w:style w:type="paragraph" w:styleId="3a">
    <w:name w:val="index 3"/>
    <w:basedOn w:val="a1"/>
    <w:next w:val="a1"/>
    <w:autoRedefine/>
    <w:rsid w:val="003273F1"/>
    <w:pPr>
      <w:ind w:left="720" w:hanging="240"/>
    </w:pPr>
  </w:style>
  <w:style w:type="paragraph" w:styleId="46">
    <w:name w:val="index 4"/>
    <w:basedOn w:val="a1"/>
    <w:next w:val="a1"/>
    <w:autoRedefine/>
    <w:rsid w:val="003273F1"/>
    <w:pPr>
      <w:ind w:left="960" w:hanging="240"/>
    </w:pPr>
  </w:style>
  <w:style w:type="paragraph" w:styleId="56">
    <w:name w:val="index 5"/>
    <w:basedOn w:val="a1"/>
    <w:next w:val="a1"/>
    <w:autoRedefine/>
    <w:rsid w:val="003273F1"/>
    <w:pPr>
      <w:ind w:left="1200" w:hanging="240"/>
    </w:pPr>
  </w:style>
  <w:style w:type="paragraph" w:styleId="62">
    <w:name w:val="index 6"/>
    <w:basedOn w:val="a1"/>
    <w:next w:val="a1"/>
    <w:autoRedefine/>
    <w:rsid w:val="003273F1"/>
    <w:pPr>
      <w:ind w:left="1440" w:hanging="240"/>
    </w:pPr>
  </w:style>
  <w:style w:type="paragraph" w:styleId="72">
    <w:name w:val="index 7"/>
    <w:basedOn w:val="a1"/>
    <w:next w:val="a1"/>
    <w:autoRedefine/>
    <w:rsid w:val="003273F1"/>
    <w:pPr>
      <w:ind w:left="1680" w:hanging="240"/>
    </w:pPr>
  </w:style>
  <w:style w:type="paragraph" w:styleId="82">
    <w:name w:val="index 8"/>
    <w:basedOn w:val="a1"/>
    <w:next w:val="a1"/>
    <w:autoRedefine/>
    <w:rsid w:val="003273F1"/>
    <w:pPr>
      <w:ind w:left="1920" w:hanging="240"/>
    </w:pPr>
  </w:style>
  <w:style w:type="paragraph" w:styleId="92">
    <w:name w:val="index 9"/>
    <w:basedOn w:val="a1"/>
    <w:next w:val="a1"/>
    <w:autoRedefine/>
    <w:rsid w:val="003273F1"/>
    <w:pPr>
      <w:ind w:left="2160" w:hanging="240"/>
    </w:pPr>
  </w:style>
  <w:style w:type="paragraph" w:styleId="affffc">
    <w:name w:val="index heading"/>
    <w:basedOn w:val="a1"/>
    <w:next w:val="12"/>
    <w:rsid w:val="003273F1"/>
    <w:rPr>
      <w:rFonts w:ascii="Cambria" w:hAnsi="Cambria"/>
      <w:b/>
      <w:bCs/>
    </w:rPr>
  </w:style>
  <w:style w:type="paragraph" w:styleId="2e">
    <w:name w:val="Quote"/>
    <w:basedOn w:val="a1"/>
    <w:next w:val="a1"/>
    <w:link w:val="2f"/>
    <w:uiPriority w:val="29"/>
    <w:qFormat/>
    <w:rsid w:val="003273F1"/>
    <w:rPr>
      <w:i/>
      <w:iCs/>
      <w:color w:val="000000"/>
    </w:rPr>
  </w:style>
  <w:style w:type="character" w:customStyle="1" w:styleId="2f">
    <w:name w:val="Цитата 2 Знак"/>
    <w:link w:val="2e"/>
    <w:uiPriority w:val="29"/>
    <w:rsid w:val="003273F1"/>
    <w:rPr>
      <w:rFonts w:ascii="Times New Roman" w:eastAsia="Times New Roman" w:hAnsi="Times New Roman" w:cs="Times New Roman"/>
      <w:i/>
      <w:iCs/>
      <w:color w:val="000000"/>
      <w:sz w:val="24"/>
      <w:szCs w:val="24"/>
      <w:lang w:eastAsia="ru-RU"/>
    </w:rPr>
  </w:style>
  <w:style w:type="character" w:styleId="HTMLa">
    <w:name w:val="HTML Cite"/>
    <w:rsid w:val="003273F1"/>
    <w:rPr>
      <w:i/>
      <w:iCs/>
    </w:rPr>
  </w:style>
  <w:style w:type="paragraph" w:styleId="affffd">
    <w:name w:val="Block Text"/>
    <w:basedOn w:val="a1"/>
    <w:rsid w:val="003273F1"/>
    <w:pPr>
      <w:spacing w:after="120"/>
      <w:ind w:left="1440" w:right="1440"/>
    </w:pPr>
  </w:style>
  <w:style w:type="paragraph" w:styleId="affffe">
    <w:name w:val="Message Header"/>
    <w:basedOn w:val="a1"/>
    <w:link w:val="afffff"/>
    <w:rsid w:val="003273F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afffff">
    <w:name w:val="Шапка Знак"/>
    <w:link w:val="affffe"/>
    <w:rsid w:val="003273F1"/>
    <w:rPr>
      <w:rFonts w:ascii="Cambria" w:eastAsia="Times New Roman" w:hAnsi="Cambria" w:cs="Times New Roman"/>
      <w:sz w:val="24"/>
      <w:szCs w:val="24"/>
      <w:shd w:val="pct20" w:color="auto" w:fill="auto"/>
      <w:lang w:eastAsia="ru-RU"/>
    </w:rPr>
  </w:style>
  <w:style w:type="paragraph" w:styleId="afffff0">
    <w:name w:val="E-mail Signature"/>
    <w:basedOn w:val="a1"/>
    <w:link w:val="afffff1"/>
    <w:rsid w:val="003273F1"/>
  </w:style>
  <w:style w:type="character" w:customStyle="1" w:styleId="afffff1">
    <w:name w:val="Электронная подпись Знак"/>
    <w:link w:val="afffff0"/>
    <w:rsid w:val="003273F1"/>
    <w:rPr>
      <w:rFonts w:ascii="Times New Roman" w:eastAsia="Times New Roman" w:hAnsi="Times New Roman" w:cs="Times New Roman"/>
      <w:sz w:val="24"/>
      <w:szCs w:val="24"/>
      <w:lang w:eastAsia="ru-RU"/>
    </w:rPr>
  </w:style>
  <w:style w:type="character" w:styleId="afffff2">
    <w:name w:val="Placeholder Text"/>
    <w:basedOn w:val="a2"/>
    <w:uiPriority w:val="99"/>
    <w:semiHidden/>
    <w:rsid w:val="00006143"/>
    <w:rPr>
      <w:color w:val="808080"/>
    </w:rPr>
  </w:style>
  <w:style w:type="character" w:customStyle="1" w:styleId="2f0">
    <w:name w:val="Основной текст (2)_"/>
    <w:basedOn w:val="a2"/>
    <w:link w:val="2f1"/>
    <w:rsid w:val="00B63FCF"/>
    <w:rPr>
      <w:rFonts w:ascii="Times New Roman" w:hAnsi="Times New Roman" w:cs="Times New Roman"/>
      <w:sz w:val="28"/>
      <w:szCs w:val="28"/>
      <w:shd w:val="clear" w:color="auto" w:fill="FFFFFF"/>
    </w:rPr>
  </w:style>
  <w:style w:type="paragraph" w:customStyle="1" w:styleId="2f1">
    <w:name w:val="Основной текст (2)"/>
    <w:basedOn w:val="a1"/>
    <w:link w:val="2f0"/>
    <w:rsid w:val="00B63FCF"/>
    <w:pPr>
      <w:widowControl w:val="0"/>
      <w:shd w:val="clear" w:color="auto" w:fill="FFFFFF"/>
      <w:overflowPunct/>
      <w:autoSpaceDE/>
      <w:autoSpaceDN/>
      <w:adjustRightInd/>
      <w:spacing w:after="300" w:line="320" w:lineRule="exact"/>
      <w:ind w:left="0" w:right="0" w:firstLine="0"/>
      <w:jc w:val="center"/>
      <w:textAlignment w:val="auto"/>
    </w:pPr>
    <w:rPr>
      <w:rFonts w:ascii="Times New Roman" w:hAnsi="Times New Roman"/>
      <w:sz w:val="28"/>
      <w:szCs w:val="28"/>
      <w:lang w:eastAsia="en-US"/>
    </w:rPr>
  </w:style>
  <w:style w:type="paragraph" w:customStyle="1" w:styleId="210">
    <w:name w:val="Основной текст (2)1"/>
    <w:basedOn w:val="a1"/>
    <w:rsid w:val="00F74866"/>
    <w:pPr>
      <w:widowControl w:val="0"/>
      <w:shd w:val="clear" w:color="auto" w:fill="FFFFFF"/>
      <w:overflowPunct/>
      <w:autoSpaceDE/>
      <w:autoSpaceDN/>
      <w:adjustRightInd/>
      <w:spacing w:after="300" w:line="320" w:lineRule="exact"/>
      <w:ind w:left="0" w:right="0" w:firstLine="0"/>
      <w:jc w:val="center"/>
      <w:textAlignment w:val="auto"/>
    </w:pPr>
    <w:rPr>
      <w:rFonts w:ascii="Times New Roman" w:hAnsi="Times New Roman"/>
      <w:color w:val="000000"/>
      <w:sz w:val="28"/>
      <w:szCs w:val="28"/>
      <w:lang w:bidi="ru-RU"/>
    </w:rPr>
  </w:style>
  <w:style w:type="paragraph" w:customStyle="1" w:styleId="ConsPlusNormal">
    <w:name w:val="ConsPlusNormal"/>
    <w:rsid w:val="0055660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63">
    <w:name w:val="Основной текст (6)_"/>
    <w:basedOn w:val="a2"/>
    <w:link w:val="64"/>
    <w:rsid w:val="00665DD6"/>
    <w:rPr>
      <w:rFonts w:ascii="Times New Roman" w:hAnsi="Times New Roman" w:cs="Times New Roman"/>
      <w:i/>
      <w:iCs/>
      <w:sz w:val="26"/>
      <w:szCs w:val="26"/>
      <w:shd w:val="clear" w:color="auto" w:fill="FFFFFF"/>
    </w:rPr>
  </w:style>
  <w:style w:type="paragraph" w:customStyle="1" w:styleId="64">
    <w:name w:val="Основной текст (6)"/>
    <w:basedOn w:val="a1"/>
    <w:link w:val="63"/>
    <w:rsid w:val="00665DD6"/>
    <w:pPr>
      <w:widowControl w:val="0"/>
      <w:shd w:val="clear" w:color="auto" w:fill="FFFFFF"/>
      <w:overflowPunct/>
      <w:autoSpaceDE/>
      <w:autoSpaceDN/>
      <w:adjustRightInd/>
      <w:spacing w:line="277" w:lineRule="exact"/>
      <w:ind w:left="0" w:right="0" w:firstLine="780"/>
      <w:textAlignment w:val="auto"/>
    </w:pPr>
    <w:rPr>
      <w:rFonts w:ascii="Times New Roman" w:hAnsi="Times New Roman"/>
      <w:i/>
      <w:iCs/>
      <w:szCs w:val="26"/>
      <w:lang w:eastAsia="en-US"/>
    </w:rPr>
  </w:style>
  <w:style w:type="character" w:customStyle="1" w:styleId="73">
    <w:name w:val="Основной текст (7)_"/>
    <w:basedOn w:val="a2"/>
    <w:link w:val="74"/>
    <w:rsid w:val="00486DFD"/>
    <w:rPr>
      <w:rFonts w:ascii="Times New Roman" w:hAnsi="Times New Roman" w:cs="Times New Roman"/>
      <w:b/>
      <w:bCs/>
      <w:sz w:val="28"/>
      <w:szCs w:val="28"/>
      <w:shd w:val="clear" w:color="auto" w:fill="FFFFFF"/>
    </w:rPr>
  </w:style>
  <w:style w:type="character" w:customStyle="1" w:styleId="75">
    <w:name w:val="Основной текст (7) + Не полужирный"/>
    <w:basedOn w:val="73"/>
    <w:rsid w:val="00486DFD"/>
    <w:rPr>
      <w:rFonts w:ascii="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f2">
    <w:name w:val="Основной текст (2) + Полужирный"/>
    <w:basedOn w:val="2f0"/>
    <w:rsid w:val="00486DFD"/>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paragraph" w:customStyle="1" w:styleId="74">
    <w:name w:val="Основной текст (7)"/>
    <w:basedOn w:val="a1"/>
    <w:link w:val="73"/>
    <w:rsid w:val="00486DFD"/>
    <w:pPr>
      <w:widowControl w:val="0"/>
      <w:shd w:val="clear" w:color="auto" w:fill="FFFFFF"/>
      <w:overflowPunct/>
      <w:autoSpaceDE/>
      <w:autoSpaceDN/>
      <w:adjustRightInd/>
      <w:spacing w:before="900" w:line="320" w:lineRule="exact"/>
      <w:ind w:left="0" w:right="0" w:firstLine="0"/>
      <w:jc w:val="center"/>
      <w:textAlignment w:val="auto"/>
    </w:pPr>
    <w:rPr>
      <w:rFonts w:ascii="Times New Roman" w:hAnsi="Times New Roman"/>
      <w:b/>
      <w:bCs/>
      <w:sz w:val="28"/>
      <w:szCs w:val="28"/>
      <w:lang w:eastAsia="en-US"/>
    </w:rPr>
  </w:style>
  <w:style w:type="character" w:customStyle="1" w:styleId="83">
    <w:name w:val="Основной текст (8)_"/>
    <w:basedOn w:val="a2"/>
    <w:link w:val="84"/>
    <w:rsid w:val="002004B6"/>
    <w:rPr>
      <w:rFonts w:ascii="Times New Roman" w:hAnsi="Times New Roman" w:cs="Times New Roman"/>
      <w:i/>
      <w:iCs/>
      <w:sz w:val="28"/>
      <w:szCs w:val="28"/>
      <w:shd w:val="clear" w:color="auto" w:fill="FFFFFF"/>
    </w:rPr>
  </w:style>
  <w:style w:type="paragraph" w:customStyle="1" w:styleId="84">
    <w:name w:val="Основной текст (8)"/>
    <w:basedOn w:val="a1"/>
    <w:link w:val="83"/>
    <w:rsid w:val="002004B6"/>
    <w:pPr>
      <w:widowControl w:val="0"/>
      <w:shd w:val="clear" w:color="auto" w:fill="FFFFFF"/>
      <w:overflowPunct/>
      <w:autoSpaceDE/>
      <w:autoSpaceDN/>
      <w:adjustRightInd/>
      <w:spacing w:line="320" w:lineRule="exact"/>
      <w:ind w:left="0" w:right="0" w:firstLine="0"/>
      <w:jc w:val="left"/>
      <w:textAlignment w:val="auto"/>
    </w:pPr>
    <w:rPr>
      <w:rFonts w:ascii="Times New Roman" w:hAnsi="Times New Roman"/>
      <w:i/>
      <w:iCs/>
      <w:sz w:val="28"/>
      <w:szCs w:val="28"/>
      <w:lang w:eastAsia="en-US"/>
    </w:rPr>
  </w:style>
  <w:style w:type="paragraph" w:customStyle="1" w:styleId="4GChar">
    <w:name w:val="4_G Char"/>
    <w:aliases w:val="Footnote Reference1 Char,Footnotes refss Char,ftref Char,BVI fnr Char,BVI fnr Car Car Char,BVI fnr Car Char,BVI fnr Car Car Car Car Char,BVI fnr Char Car Car Car Char,BVI fnr Char Car Car Car Char Char,footnote number Char Char"/>
    <w:basedOn w:val="a1"/>
    <w:link w:val="af7"/>
    <w:uiPriority w:val="99"/>
    <w:rsid w:val="00ED0F43"/>
    <w:pPr>
      <w:overflowPunct/>
      <w:autoSpaceDE/>
      <w:autoSpaceDN/>
      <w:adjustRightInd/>
      <w:spacing w:after="120" w:line="240" w:lineRule="exact"/>
      <w:ind w:left="0" w:right="0" w:firstLine="709"/>
      <w:textAlignment w:val="auto"/>
    </w:pPr>
    <w:rPr>
      <w:rFonts w:asciiTheme="minorHAnsi" w:hAnsiTheme="minorHAnsi" w:cstheme="minorBidi"/>
      <w:sz w:val="22"/>
      <w:szCs w:val="22"/>
      <w:vertAlign w:val="superscript"/>
      <w:lang w:eastAsia="en-US"/>
    </w:rPr>
  </w:style>
  <w:style w:type="character" w:customStyle="1" w:styleId="afffff3">
    <w:name w:val="Основной текст_"/>
    <w:basedOn w:val="a2"/>
    <w:link w:val="2f3"/>
    <w:rsid w:val="00CB7B30"/>
    <w:rPr>
      <w:rFonts w:ascii="Times New Roman" w:hAnsi="Times New Roman" w:cs="Times New Roman"/>
      <w:sz w:val="27"/>
      <w:szCs w:val="27"/>
      <w:shd w:val="clear" w:color="auto" w:fill="FFFFFF"/>
    </w:rPr>
  </w:style>
  <w:style w:type="paragraph" w:customStyle="1" w:styleId="2f3">
    <w:name w:val="Основной текст2"/>
    <w:basedOn w:val="a1"/>
    <w:link w:val="afffff3"/>
    <w:rsid w:val="00CB7B30"/>
    <w:pPr>
      <w:widowControl w:val="0"/>
      <w:shd w:val="clear" w:color="auto" w:fill="FFFFFF"/>
      <w:overflowPunct/>
      <w:autoSpaceDE/>
      <w:autoSpaceDN/>
      <w:adjustRightInd/>
      <w:spacing w:line="310" w:lineRule="exact"/>
      <w:ind w:left="0" w:right="0" w:firstLine="0"/>
      <w:textAlignment w:val="auto"/>
    </w:pPr>
    <w:rPr>
      <w:rFonts w:ascii="Times New Roman" w:hAnsi="Times New Roman"/>
      <w:sz w:val="27"/>
      <w:szCs w:val="27"/>
      <w:lang w:eastAsia="en-US"/>
    </w:rPr>
  </w:style>
  <w:style w:type="paragraph" w:customStyle="1" w:styleId="Default">
    <w:name w:val="Default"/>
    <w:rsid w:val="00E3382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3">
    <w:name w:val="Основной текст1"/>
    <w:basedOn w:val="a1"/>
    <w:rsid w:val="00C33AF3"/>
    <w:pPr>
      <w:widowControl w:val="0"/>
      <w:overflowPunct/>
      <w:autoSpaceDE/>
      <w:autoSpaceDN/>
      <w:adjustRightInd/>
      <w:spacing w:line="257" w:lineRule="auto"/>
      <w:ind w:left="0" w:right="0" w:firstLine="400"/>
      <w:jc w:val="left"/>
      <w:textAlignment w:val="auto"/>
    </w:pPr>
    <w:rPr>
      <w:rFonts w:ascii="Times New Roman" w:hAnsi="Times New Roman"/>
      <w:color w:val="000000"/>
      <w:szCs w:val="26"/>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ECDD8D0E8CD436685DC4BC8FEDF428F"/>
        <w:category>
          <w:name w:val="Общие"/>
          <w:gallery w:val="placeholder"/>
        </w:category>
        <w:types>
          <w:type w:val="bbPlcHdr"/>
        </w:types>
        <w:behaviors>
          <w:behavior w:val="content"/>
        </w:behaviors>
        <w:guid w:val="{CB7A5507-2B8E-4C2A-896E-C85278FB7D80}"/>
      </w:docPartPr>
      <w:docPartBody>
        <w:p w:rsidR="00034BA7" w:rsidRDefault="00636831">
          <w:pPr>
            <w:pStyle w:val="CECDD8D0E8CD436685DC4BC8FEDF428F"/>
          </w:pPr>
          <w:r w:rsidRPr="00AC4356">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DL">
    <w:panose1 w:val="02000505000000020003"/>
    <w:charset w:val="CC"/>
    <w:family w:val="auto"/>
    <w:pitch w:val="variable"/>
    <w:sig w:usb0="00000203" w:usb1="00000000" w:usb2="00000000" w:usb3="00000000" w:csb0="00000005" w:csb1="00000000"/>
  </w:font>
  <w:font w:name="NTHarmonica">
    <w:panose1 w:val="02000503000000020004"/>
    <w:charset w:val="CC"/>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831"/>
    <w:rsid w:val="00000D4F"/>
    <w:rsid w:val="00016F23"/>
    <w:rsid w:val="0003304D"/>
    <w:rsid w:val="00034BA7"/>
    <w:rsid w:val="00040832"/>
    <w:rsid w:val="0005116E"/>
    <w:rsid w:val="00054EED"/>
    <w:rsid w:val="00071BE9"/>
    <w:rsid w:val="000C5A30"/>
    <w:rsid w:val="000F61B7"/>
    <w:rsid w:val="00110F4B"/>
    <w:rsid w:val="0017550D"/>
    <w:rsid w:val="001A0CCF"/>
    <w:rsid w:val="001C0748"/>
    <w:rsid w:val="001D493E"/>
    <w:rsid w:val="001E11E4"/>
    <w:rsid w:val="00210F2B"/>
    <w:rsid w:val="0025382A"/>
    <w:rsid w:val="0026424F"/>
    <w:rsid w:val="002A1C12"/>
    <w:rsid w:val="002C54C9"/>
    <w:rsid w:val="002F0CAE"/>
    <w:rsid w:val="00307CE1"/>
    <w:rsid w:val="0036348B"/>
    <w:rsid w:val="00374050"/>
    <w:rsid w:val="0038588F"/>
    <w:rsid w:val="003A6D62"/>
    <w:rsid w:val="003B2524"/>
    <w:rsid w:val="003F59EE"/>
    <w:rsid w:val="00427E94"/>
    <w:rsid w:val="00435146"/>
    <w:rsid w:val="00462FD0"/>
    <w:rsid w:val="004672C7"/>
    <w:rsid w:val="004737A9"/>
    <w:rsid w:val="004A37AE"/>
    <w:rsid w:val="004D72C6"/>
    <w:rsid w:val="0052239F"/>
    <w:rsid w:val="005451D6"/>
    <w:rsid w:val="00561638"/>
    <w:rsid w:val="005A2FB0"/>
    <w:rsid w:val="00607786"/>
    <w:rsid w:val="00636831"/>
    <w:rsid w:val="006416AF"/>
    <w:rsid w:val="00643BD5"/>
    <w:rsid w:val="00676549"/>
    <w:rsid w:val="006877EA"/>
    <w:rsid w:val="0073420E"/>
    <w:rsid w:val="00756A4B"/>
    <w:rsid w:val="00757C32"/>
    <w:rsid w:val="00772CF9"/>
    <w:rsid w:val="007D2B63"/>
    <w:rsid w:val="007D2DE5"/>
    <w:rsid w:val="007D3D0D"/>
    <w:rsid w:val="007F7FDF"/>
    <w:rsid w:val="00806AA9"/>
    <w:rsid w:val="00843942"/>
    <w:rsid w:val="00877CBC"/>
    <w:rsid w:val="00886A86"/>
    <w:rsid w:val="008D79BC"/>
    <w:rsid w:val="009069FF"/>
    <w:rsid w:val="00913376"/>
    <w:rsid w:val="00913F72"/>
    <w:rsid w:val="009205AF"/>
    <w:rsid w:val="009557F7"/>
    <w:rsid w:val="00964047"/>
    <w:rsid w:val="009805D4"/>
    <w:rsid w:val="00983C0C"/>
    <w:rsid w:val="00996927"/>
    <w:rsid w:val="009B3115"/>
    <w:rsid w:val="009B779D"/>
    <w:rsid w:val="009C01C8"/>
    <w:rsid w:val="009D2C07"/>
    <w:rsid w:val="009F4D93"/>
    <w:rsid w:val="00A15B7A"/>
    <w:rsid w:val="00A17157"/>
    <w:rsid w:val="00A368B6"/>
    <w:rsid w:val="00A46117"/>
    <w:rsid w:val="00A63E47"/>
    <w:rsid w:val="00AC34AE"/>
    <w:rsid w:val="00B21886"/>
    <w:rsid w:val="00B35B84"/>
    <w:rsid w:val="00B429C0"/>
    <w:rsid w:val="00B51476"/>
    <w:rsid w:val="00B62D42"/>
    <w:rsid w:val="00B97DF9"/>
    <w:rsid w:val="00BD21B7"/>
    <w:rsid w:val="00C04496"/>
    <w:rsid w:val="00C17703"/>
    <w:rsid w:val="00C26DD8"/>
    <w:rsid w:val="00CB48BB"/>
    <w:rsid w:val="00CF0AD4"/>
    <w:rsid w:val="00D168AF"/>
    <w:rsid w:val="00D33F56"/>
    <w:rsid w:val="00D63C88"/>
    <w:rsid w:val="00DD48CE"/>
    <w:rsid w:val="00DF17DC"/>
    <w:rsid w:val="00E15791"/>
    <w:rsid w:val="00E60C27"/>
    <w:rsid w:val="00ED2CFC"/>
    <w:rsid w:val="00ED3E52"/>
    <w:rsid w:val="00ED7FA3"/>
    <w:rsid w:val="00F61519"/>
    <w:rsid w:val="00FE1A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CECDD8D0E8CD436685DC4BC8FEDF428F">
    <w:name w:val="CECDD8D0E8CD436685DC4BC8FEDF42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B419A-BFDC-488D-977B-A84C607DC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Pages>
  <Words>1090</Words>
  <Characters>6216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Адрес</vt:lpstr>
    </vt:vector>
  </TitlesOfParts>
  <Company>Совет Федерации ФС РФ</Company>
  <LinksUpToDate>false</LinksUpToDate>
  <CharactersWithSpaces>7292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Адрес</dc:title>
  <dc:subject>Комитет Совета Федерации по обороне и безопасности</dc:subject>
  <dc:creator>Колпаков А.Н.</dc:creator>
  <cp:keywords/>
  <dc:description/>
  <cp:lastModifiedBy>Колпаков А.Н.</cp:lastModifiedBy>
  <cp:revision>9</cp:revision>
  <cp:lastPrinted>2024-10-21T13:37:00Z</cp:lastPrinted>
  <dcterms:created xsi:type="dcterms:W3CDTF">2024-10-21T08:10:00Z</dcterms:created>
  <dcterms:modified xsi:type="dcterms:W3CDTF">2024-11-20T06:19:00Z</dcterms:modified>
</cp:coreProperties>
</file>