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F85" w:rsidRPr="00545F85" w:rsidRDefault="00545F85" w:rsidP="00545F85">
      <w:pPr>
        <w:spacing w:line="240" w:lineRule="auto"/>
        <w:ind w:firstLine="0"/>
        <w:jc w:val="left"/>
        <w:rPr>
          <w:sz w:val="16"/>
          <w:szCs w:val="16"/>
        </w:rPr>
      </w:pPr>
    </w:p>
    <w:tbl>
      <w:tblPr>
        <w:tblW w:w="10207" w:type="dxa"/>
        <w:jc w:val="center"/>
        <w:tblLayout w:type="fixed"/>
        <w:tblCellMar>
          <w:left w:w="0" w:type="dxa"/>
          <w:right w:w="0" w:type="dxa"/>
        </w:tblCellMar>
        <w:tblLook w:val="0000" w:firstRow="0" w:lastRow="0" w:firstColumn="0" w:lastColumn="0" w:noHBand="0" w:noVBand="0"/>
      </w:tblPr>
      <w:tblGrid>
        <w:gridCol w:w="4253"/>
        <w:gridCol w:w="1701"/>
        <w:gridCol w:w="4253"/>
      </w:tblGrid>
      <w:tr w:rsidR="00545F85" w:rsidRPr="00545F85" w:rsidTr="000D75BF">
        <w:trPr>
          <w:cantSplit/>
          <w:trHeight w:hRule="exact" w:val="1920"/>
          <w:jc w:val="center"/>
        </w:trPr>
        <w:tc>
          <w:tcPr>
            <w:tcW w:w="4253" w:type="dxa"/>
          </w:tcPr>
          <w:sdt>
            <w:sdtPr>
              <w:rPr>
                <w:b/>
                <w:color w:val="FFFFFF" w:themeColor="background1"/>
                <w:sz w:val="22"/>
                <w:lang w:val="en-US"/>
              </w:rPr>
              <w:id w:val="1433708119"/>
              <w:lock w:val="sdtContentLocked"/>
              <w:placeholder>
                <w:docPart w:val="2672481994AD4FD68FEE2D0553B7D7F1"/>
              </w:placeholder>
              <w:group/>
            </w:sdtPr>
            <w:sdtEndPr/>
            <w:sdtContent>
              <w:p w:rsidR="00545F85" w:rsidRPr="00CF731B" w:rsidRDefault="00CF731B" w:rsidP="00545F85">
                <w:pPr>
                  <w:spacing w:line="240" w:lineRule="atLeast"/>
                  <w:ind w:left="0" w:firstLine="0"/>
                  <w:jc w:val="right"/>
                  <w:rPr>
                    <w:b/>
                    <w:color w:val="000000" w:themeColor="text1"/>
                    <w:sz w:val="22"/>
                    <w:lang w:val="en-US"/>
                  </w:rPr>
                </w:pPr>
                <w:r w:rsidRPr="00CF731B">
                  <w:rPr>
                    <w:b/>
                    <w:color w:val="FFFFFF" w:themeColor="background1"/>
                    <w:sz w:val="22"/>
                    <w:lang w:val="en-US"/>
                  </w:rPr>
                  <w:t>.</w:t>
                </w:r>
              </w:p>
            </w:sdtContent>
          </w:sdt>
        </w:tc>
        <w:tc>
          <w:tcPr>
            <w:tcW w:w="1701" w:type="dxa"/>
          </w:tcPr>
          <w:p w:rsidR="00545F85" w:rsidRPr="00205211" w:rsidRDefault="00545F85" w:rsidP="00545F85">
            <w:pPr>
              <w:spacing w:line="240" w:lineRule="atLeast"/>
              <w:ind w:left="0" w:firstLine="0"/>
              <w:jc w:val="center"/>
              <w:rPr>
                <w:b/>
                <w:color w:val="000000" w:themeColor="text1"/>
                <w:sz w:val="22"/>
                <w:lang w:val="en-US"/>
              </w:rPr>
            </w:pPr>
          </w:p>
        </w:tc>
        <w:tc>
          <w:tcPr>
            <w:tcW w:w="4253" w:type="dxa"/>
          </w:tcPr>
          <w:p w:rsidR="00545F85" w:rsidRPr="00C5323D" w:rsidRDefault="00545F85" w:rsidP="00C5323D">
            <w:pPr>
              <w:pStyle w:val="a6"/>
            </w:pPr>
          </w:p>
        </w:tc>
      </w:tr>
      <w:tr w:rsidR="00545F85" w:rsidRPr="00545F85" w:rsidTr="000D75BF">
        <w:trPr>
          <w:trHeight w:hRule="exact" w:val="1940"/>
          <w:jc w:val="center"/>
        </w:trPr>
        <w:tc>
          <w:tcPr>
            <w:tcW w:w="10207" w:type="dxa"/>
            <w:gridSpan w:val="3"/>
          </w:tcPr>
          <w:sdt>
            <w:sdtPr>
              <w:rPr>
                <w:b/>
                <w:sz w:val="50"/>
              </w:rPr>
              <w:id w:val="-1238087236"/>
              <w:lock w:val="sdtContentLocked"/>
              <w:placeholder>
                <w:docPart w:val="2672481994AD4FD68FEE2D0553B7D7F1"/>
              </w:placeholder>
              <w:group/>
            </w:sdtPr>
            <w:sdtEndPr>
              <w:rPr>
                <w:rFonts w:ascii="Compact" w:hAnsi="Compact"/>
                <w:b w:val="0"/>
                <w:spacing w:val="30"/>
                <w:sz w:val="36"/>
              </w:rPr>
            </w:sdtEndPr>
            <w:sdtContent>
              <w:p w:rsidR="00545F85" w:rsidRPr="00545F85" w:rsidRDefault="00545F85" w:rsidP="00545F85">
                <w:pPr>
                  <w:keepNext/>
                  <w:spacing w:before="288" w:line="240" w:lineRule="atLeast"/>
                  <w:ind w:left="0" w:firstLine="0"/>
                  <w:jc w:val="center"/>
                  <w:outlineLvl w:val="4"/>
                  <w:rPr>
                    <w:b/>
                    <w:sz w:val="50"/>
                  </w:rPr>
                </w:pPr>
                <w:r w:rsidRPr="00545F85">
                  <w:rPr>
                    <w:b/>
                    <w:sz w:val="50"/>
                  </w:rPr>
                  <w:t>ПОСТАНОВЛЕНИЕ</w:t>
                </w:r>
              </w:p>
              <w:p w:rsidR="00545F85" w:rsidRPr="00545F85" w:rsidRDefault="00545F85" w:rsidP="00545F85">
                <w:pPr>
                  <w:keepNext/>
                  <w:spacing w:before="60" w:line="240" w:lineRule="atLeast"/>
                  <w:ind w:left="0" w:firstLine="0"/>
                  <w:jc w:val="center"/>
                  <w:outlineLvl w:val="3"/>
                  <w:rPr>
                    <w:rFonts w:ascii="Compact" w:hAnsi="Compact"/>
                    <w:spacing w:val="30"/>
                    <w:sz w:val="36"/>
                  </w:rPr>
                </w:pPr>
                <w:r w:rsidRPr="00545F85">
                  <w:rPr>
                    <w:rFonts w:ascii="Compact" w:hAnsi="Compact"/>
                    <w:spacing w:val="30"/>
                    <w:sz w:val="36"/>
                  </w:rPr>
                  <w:t>СОВЕТА ФЕДЕРАЦИИ</w:t>
                </w:r>
              </w:p>
              <w:p w:rsidR="00545F85" w:rsidRPr="00545F85" w:rsidRDefault="00545F85" w:rsidP="00545F85">
                <w:pPr>
                  <w:keepNext/>
                  <w:spacing w:before="48" w:line="240" w:lineRule="atLeast"/>
                  <w:ind w:left="0" w:firstLine="0"/>
                  <w:jc w:val="center"/>
                  <w:outlineLvl w:val="3"/>
                  <w:rPr>
                    <w:rFonts w:ascii="Compact" w:hAnsi="Compact"/>
                    <w:b/>
                    <w:spacing w:val="30"/>
                    <w:sz w:val="50"/>
                  </w:rPr>
                </w:pPr>
                <w:r w:rsidRPr="00545F85">
                  <w:rPr>
                    <w:rFonts w:ascii="Compact" w:hAnsi="Compact"/>
                    <w:spacing w:val="30"/>
                    <w:sz w:val="36"/>
                  </w:rPr>
                  <w:t>ФЕДЕРАЛЬНОГО СОБРАНИЯ РОССИЙСКОЙ ФЕДЕРАЦИИ</w:t>
                </w:r>
              </w:p>
            </w:sdtContent>
          </w:sdt>
        </w:tc>
      </w:tr>
    </w:tbl>
    <w:p w:rsidR="0093610C" w:rsidRPr="0093610C" w:rsidRDefault="0093610C" w:rsidP="0093610C">
      <w:pPr>
        <w:pStyle w:val="1"/>
      </w:pPr>
      <w:r w:rsidRPr="0093610C">
        <w:t>О развитии лесного хозяйства Российской Федерации</w:t>
      </w:r>
    </w:p>
    <w:p w:rsidR="0093610C" w:rsidRDefault="0093610C" w:rsidP="0093610C">
      <w:pPr>
        <w:pStyle w:val="2"/>
      </w:pPr>
    </w:p>
    <w:p w:rsidR="0093610C" w:rsidRDefault="0093610C" w:rsidP="0093610C">
      <w:pPr>
        <w:pStyle w:val="2"/>
      </w:pPr>
    </w:p>
    <w:p w:rsidR="0093610C" w:rsidRDefault="0093610C" w:rsidP="0093610C">
      <w:pPr>
        <w:pStyle w:val="2"/>
      </w:pPr>
    </w:p>
    <w:p w:rsidR="0093610C" w:rsidRDefault="0093610C" w:rsidP="0093610C">
      <w:r>
        <w:t>Заслушав информацию руководителя Федерального агентства лесного хозяйства о развитии лесного хозяйства Российской Федерации, Совет Федерации Федерального Собрания Российской Федерации отмечает следующее.</w:t>
      </w:r>
    </w:p>
    <w:p w:rsidR="0093610C" w:rsidRDefault="0093610C" w:rsidP="0093610C">
      <w:r>
        <w:t xml:space="preserve">Леса России – один из важнейших природных ресурсов страны. В отличие от многих других природных ресурсов леса являются возобновляемыми, что позволяет организовать их неистощительное использование. </w:t>
      </w:r>
    </w:p>
    <w:p w:rsidR="0093610C" w:rsidRDefault="0093610C" w:rsidP="0093610C">
      <w:r>
        <w:rPr>
          <w:rFonts w:cs="NTHarmonica"/>
          <w:szCs w:val="28"/>
          <w:lang w:eastAsia="en-US"/>
        </w:rPr>
        <w:t>Лесные экосистемы как основной компонент природной среды обеспечивают естественное регулирование большинства протекающих в экологической системе Земли процессов, поэтому необходимо максимально сохранять природные свойства лесов.</w:t>
      </w:r>
    </w:p>
    <w:p w:rsidR="0093610C" w:rsidRDefault="0093610C" w:rsidP="0093610C">
      <w:r>
        <w:t>В соответствии с Указом Президента Российской Федерации от 7 мая 2024 года № 309 "О национальных целях развития Российской Федерации на период до 2030 года и на перспективу до 2036 года" в качестве одной из национальных целей развития Российской Федерации определено экологическое благополучие, достижение которого должно быть обеспечено в том числе за счет сохранения лесов и биологического разнообразия, устойчивого развития особо охраняемых природных территорий.</w:t>
      </w:r>
    </w:p>
    <w:p w:rsidR="0093610C" w:rsidRDefault="0093610C" w:rsidP="0093610C">
      <w:r>
        <w:t>В Российской Федерации площадь лесов составляет 1,2 млрд гектаров, или почти 70 процентов сухопутной территории страны, это одна пятая часть площади лесов мира.</w:t>
      </w:r>
    </w:p>
    <w:p w:rsidR="0093610C" w:rsidRDefault="0093610C" w:rsidP="0093610C">
      <w:r>
        <w:lastRenderedPageBreak/>
        <w:t xml:space="preserve">Лесное </w:t>
      </w:r>
      <w:r w:rsidRPr="00F12948">
        <w:t xml:space="preserve">хозяйство </w:t>
      </w:r>
      <w:r w:rsidRPr="005F3F8C">
        <w:t>–</w:t>
      </w:r>
      <w:r w:rsidRPr="00F12948">
        <w:t xml:space="preserve"> ключевой сектор национальной экономики, который позволяет реализовать широкий спектр</w:t>
      </w:r>
      <w:r>
        <w:t xml:space="preserve"> мер, направленных на смягчение антропогенного воздействия на климатическую систему. От ведения лесного хозяйства на принципах устойчивого управления лесами, сохранения экологической, климаторегулирующей и социально-экономической роли лесов, достижения баланса между использованием лесных ресурсов и их воспроизводством зависит социально-экономическое </w:t>
      </w:r>
      <w:r w:rsidRPr="00F12948">
        <w:t>развитие Российской Федерации. Рациональное использование лесных запасов входит в число государственных приоритетов</w:t>
      </w:r>
      <w:r>
        <w:t>.</w:t>
      </w:r>
    </w:p>
    <w:p w:rsidR="0093610C" w:rsidRDefault="0093610C" w:rsidP="0093610C">
      <w:r>
        <w:t xml:space="preserve">В связи с этим системного решения требуют вопросы повышения эффективности государственного управления лесами, уровня доходности лесного хозяйства, охраны, защиты </w:t>
      </w:r>
      <w:r>
        <w:br/>
        <w:t xml:space="preserve">и воспроизводства лесов, их использования, совершенствования кадрового обеспечения лесной отрасли, актуализации сведений </w:t>
      </w:r>
      <w:r>
        <w:br/>
        <w:t>о лесах и лесных ресурсах (лесоустройстве), в том числе путем внедрения современных технологий.</w:t>
      </w:r>
    </w:p>
    <w:p w:rsidR="0093610C" w:rsidRDefault="0093610C" w:rsidP="0093610C">
      <w:r>
        <w:t xml:space="preserve">Учитывая изложенное, Совет Федерации Федерального Собрания Российской Федерации  </w:t>
      </w:r>
      <w:bookmarkStart w:id="0" w:name="_GoBack"/>
      <w:bookmarkEnd w:id="0"/>
      <w:r w:rsidRPr="00B51544">
        <w:rPr>
          <w:b/>
          <w:spacing w:val="60"/>
          <w:szCs w:val="28"/>
        </w:rPr>
        <w:t>постановляет</w:t>
      </w:r>
      <w:r>
        <w:t>:</w:t>
      </w:r>
    </w:p>
    <w:p w:rsidR="0093610C" w:rsidRDefault="0093610C" w:rsidP="0093610C"/>
    <w:p w:rsidR="0093610C" w:rsidRDefault="0093610C" w:rsidP="0093610C">
      <w:r>
        <w:t xml:space="preserve">1. Принять к сведению информацию руководителя Федерального агентства лесного хозяйства о развитии лесного хозяйства Российской Федерации. </w:t>
      </w:r>
    </w:p>
    <w:p w:rsidR="0093610C" w:rsidRDefault="0093610C" w:rsidP="0093610C">
      <w:r>
        <w:t>2. Рекомендовать Государственной Думе Федерального Собрания Российской Федерации рассмотреть в период весенней сессии 2026 года проект федерального закона № 1041103-8</w:t>
      </w:r>
      <w:r w:rsidRPr="0035622B">
        <w:t xml:space="preserve"> </w:t>
      </w:r>
      <w:r>
        <w:t>"О</w:t>
      </w:r>
      <w:r>
        <w:rPr>
          <w:lang w:val="en-US"/>
        </w:rPr>
        <w:t> </w:t>
      </w:r>
      <w:r>
        <w:t>внесении изменений в Лесной кодекс Российской Федерации"</w:t>
      </w:r>
      <w:r w:rsidRPr="0035622B">
        <w:t xml:space="preserve"> </w:t>
      </w:r>
      <w:r>
        <w:br/>
        <w:t>(в целях совершенствования регулирования вопросов проведения мероприятий по лесоустройству).</w:t>
      </w:r>
    </w:p>
    <w:p w:rsidR="0093610C" w:rsidRDefault="0093610C" w:rsidP="0093610C">
      <w:r>
        <w:t>3. Рекомендовать Правительству Российской Федерации:</w:t>
      </w:r>
    </w:p>
    <w:p w:rsidR="0093610C" w:rsidRDefault="0093610C" w:rsidP="0093610C">
      <w:r>
        <w:t>1) подготовить и внести в Государственную Думу Федерального Собрания Российской Федерации проекты федеральных законов, предусматривающих:</w:t>
      </w:r>
    </w:p>
    <w:p w:rsidR="0093610C" w:rsidRDefault="0093610C" w:rsidP="0093610C">
      <w:r>
        <w:t xml:space="preserve">установление упрощенного порядка получения лицензий </w:t>
      </w:r>
      <w:r>
        <w:br/>
        <w:t>на пользование недрами для разведки и добычи общераспространенных полезных ископаемых без проведения аукционов на право пользования недрами для лиц,</w:t>
      </w:r>
      <w:r>
        <w:br/>
        <w:t xml:space="preserve">осуществляющих заготовку древесины на основании договоров </w:t>
      </w:r>
      <w:r>
        <w:lastRenderedPageBreak/>
        <w:t xml:space="preserve">аренды лесных участков, для создания, содержания </w:t>
      </w:r>
      <w:r>
        <w:br/>
        <w:t>и эксплуатации лесных дорог;</w:t>
      </w:r>
    </w:p>
    <w:p w:rsidR="0093610C" w:rsidRDefault="0093610C" w:rsidP="0093610C">
      <w:r>
        <w:t xml:space="preserve">уточнение вопросов, касающихся осуществления рубок лесных насаждений, включая способы, порядок и форму проведения таких рубок, </w:t>
      </w:r>
      <w:r w:rsidRPr="006E2C06">
        <w:rPr>
          <w:bCs/>
        </w:rPr>
        <w:t xml:space="preserve">в том числе </w:t>
      </w:r>
      <w:r>
        <w:rPr>
          <w:bCs/>
        </w:rPr>
        <w:t>рубок, проводимых в целях</w:t>
      </w:r>
      <w:r w:rsidRPr="006E2C06">
        <w:rPr>
          <w:bCs/>
        </w:rPr>
        <w:t xml:space="preserve"> ухода за лесными насаждениями</w:t>
      </w:r>
      <w:r>
        <w:rPr>
          <w:bCs/>
        </w:rPr>
        <w:t>,</w:t>
      </w:r>
      <w:r w:rsidRPr="006E2C06">
        <w:rPr>
          <w:bCs/>
        </w:rPr>
        <w:t xml:space="preserve"> в молодняках</w:t>
      </w:r>
      <w:r>
        <w:rPr>
          <w:bCs/>
        </w:rPr>
        <w:t xml:space="preserve">, а также </w:t>
      </w:r>
      <w:r w:rsidRPr="00673458">
        <w:rPr>
          <w:bCs/>
        </w:rPr>
        <w:t>прокладк</w:t>
      </w:r>
      <w:r>
        <w:rPr>
          <w:bCs/>
        </w:rPr>
        <w:t>и</w:t>
      </w:r>
      <w:r w:rsidRPr="00673458">
        <w:rPr>
          <w:bCs/>
        </w:rPr>
        <w:t xml:space="preserve"> просек, противопожарных разрывов, устройств</w:t>
      </w:r>
      <w:r>
        <w:rPr>
          <w:bCs/>
        </w:rPr>
        <w:t>а</w:t>
      </w:r>
      <w:r w:rsidRPr="00673458">
        <w:rPr>
          <w:bCs/>
        </w:rPr>
        <w:t xml:space="preserve"> противопожарных минерализованных полос</w:t>
      </w:r>
      <w:r w:rsidRPr="0038472D">
        <w:rPr>
          <w:bCs/>
        </w:rPr>
        <w:t xml:space="preserve"> </w:t>
      </w:r>
      <w:r w:rsidRPr="00756044">
        <w:rPr>
          <w:bCs/>
        </w:rPr>
        <w:t>на особо защитных участках лесов</w:t>
      </w:r>
      <w:r w:rsidRPr="00673458">
        <w:rPr>
          <w:bCs/>
        </w:rPr>
        <w:t>;</w:t>
      </w:r>
      <w:r w:rsidRPr="00B428A3">
        <w:t xml:space="preserve"> </w:t>
      </w:r>
    </w:p>
    <w:p w:rsidR="0093610C" w:rsidRDefault="0093610C" w:rsidP="0093610C">
      <w:r w:rsidRPr="00F77C6D">
        <w:t>приведение в период весенней сессии 2026 года в соответствие положений лесного законодательства и законодательства в области карантина растений в целях защиты лесов от вредных организмов, внесенных в перечень карантинных объектов</w:t>
      </w:r>
      <w:r w:rsidR="009D4454">
        <w:t>,</w:t>
      </w:r>
      <w:r w:rsidRPr="00F77C6D">
        <w:t xml:space="preserve"> и предотвращени</w:t>
      </w:r>
      <w:r>
        <w:t>я ущерба от их распространения</w:t>
      </w:r>
      <w:r w:rsidRPr="00BD08C1">
        <w:t>;</w:t>
      </w:r>
      <w:r>
        <w:t xml:space="preserve"> </w:t>
      </w:r>
    </w:p>
    <w:p w:rsidR="0093610C" w:rsidRDefault="0093610C" w:rsidP="0093610C">
      <w:r>
        <w:t>2) принять меры, направленные</w:t>
      </w:r>
      <w:r w:rsidRPr="006E2C06">
        <w:t>:</w:t>
      </w:r>
    </w:p>
    <w:p w:rsidR="0093610C" w:rsidRDefault="0093610C" w:rsidP="0093610C">
      <w:r>
        <w:t>на совершенствование федеральной государственной информационной системы "Информационная система дистанционного мониторинга Федерального агентства лесного хозяйства" и снижение ее зависимости от зарубежных спутниковых данных;</w:t>
      </w:r>
    </w:p>
    <w:p w:rsidR="0093610C" w:rsidRPr="00D652BA" w:rsidRDefault="0093610C" w:rsidP="0093610C">
      <w:r>
        <w:t>на дальнейшее снижение</w:t>
      </w:r>
      <w:r w:rsidRPr="00D96CC0">
        <w:t xml:space="preserve"> объема незаконных рубок, оборота незаконно заготовленной древесины</w:t>
      </w:r>
      <w:r w:rsidRPr="006E2C06">
        <w:t>;</w:t>
      </w:r>
    </w:p>
    <w:p w:rsidR="0093610C" w:rsidRDefault="0093610C" w:rsidP="0093610C">
      <w:r>
        <w:t>3)</w:t>
      </w:r>
      <w:r>
        <w:rPr>
          <w:lang w:val="en-US"/>
        </w:rPr>
        <w:t> </w:t>
      </w:r>
      <w:r>
        <w:t>рассмотреть вопросы:</w:t>
      </w:r>
    </w:p>
    <w:p w:rsidR="0093610C" w:rsidRDefault="0093610C" w:rsidP="0093610C">
      <w:r>
        <w:t xml:space="preserve">о расширении способов подтверждения проведения мероприятий по сохранению лесов и их использованию, в том числе о применении альтернативных способов </w:t>
      </w:r>
      <w:proofErr w:type="spellStart"/>
      <w:r>
        <w:t>фотофиксации</w:t>
      </w:r>
      <w:proofErr w:type="spellEnd"/>
      <w:r>
        <w:t xml:space="preserve"> выполненных работ (с применением данных дистанционного зондирования Земли (</w:t>
      </w:r>
      <w:proofErr w:type="spellStart"/>
      <w:r>
        <w:t>космоснимки</w:t>
      </w:r>
      <w:proofErr w:type="spellEnd"/>
      <w:r>
        <w:t xml:space="preserve">, аэрофотоснимки, снимки </w:t>
      </w:r>
      <w:r w:rsidR="009D4454">
        <w:br/>
      </w:r>
      <w:r>
        <w:t xml:space="preserve">с беспилотных летательных аппаратов); </w:t>
      </w:r>
    </w:p>
    <w:p w:rsidR="0093610C" w:rsidRDefault="0093610C" w:rsidP="0093610C">
      <w:r>
        <w:t xml:space="preserve">о включении в мероприятия по лесоустройству определения расчетной лесосеки по лесничеству и допустимого объема изъятия древесины на арендованных лесных участках; </w:t>
      </w:r>
    </w:p>
    <w:p w:rsidR="0093610C" w:rsidRDefault="0093610C" w:rsidP="0093610C">
      <w:r>
        <w:t xml:space="preserve">об оптимизации порядка применения установленных требований по оформлению карантинных сертификатов </w:t>
      </w:r>
      <w:r>
        <w:br/>
        <w:t xml:space="preserve">на лесоматериалы, произведенные из древесины, заготовленной </w:t>
      </w:r>
      <w:r>
        <w:br/>
        <w:t>в границах одного естественного ареала обитания карантинного вида вредителей и перемещаемой в пределах одного субъекта Российской Федерации;</w:t>
      </w:r>
    </w:p>
    <w:p w:rsidR="0093610C" w:rsidRDefault="0093610C" w:rsidP="0093610C">
      <w:r>
        <w:br w:type="page"/>
      </w:r>
    </w:p>
    <w:p w:rsidR="0093610C" w:rsidRDefault="0093610C" w:rsidP="0093610C">
      <w:r>
        <w:lastRenderedPageBreak/>
        <w:t xml:space="preserve">о возможном увеличении субвенций, предоставляемых </w:t>
      </w:r>
      <w:r>
        <w:br/>
        <w:t xml:space="preserve">из федерального бюджета бюджетам субъектов Российской Федерации на осуществление переданных полномочий Российской Федерации в области лесных отношений; </w:t>
      </w:r>
    </w:p>
    <w:p w:rsidR="0093610C" w:rsidRDefault="0093610C" w:rsidP="0093610C">
      <w:r>
        <w:t xml:space="preserve">об обеспечении доведения средней заработной платы должностных лиц, осуществляющих лесную охрану, до уровня </w:t>
      </w:r>
      <w:r>
        <w:br/>
        <w:t>не ниже среднего по региону;</w:t>
      </w:r>
    </w:p>
    <w:p w:rsidR="0093610C" w:rsidRPr="006E2C06" w:rsidRDefault="0093610C" w:rsidP="0093610C">
      <w:r>
        <w:t xml:space="preserve">о совершенствовании порядка исчисления размера вреда, причиненного деревьям, кустарникам и лианам, не отнесенным </w:t>
      </w:r>
      <w:r>
        <w:br/>
        <w:t xml:space="preserve">к лесным насаждениям, и лесным насаждениям, произрастающим в лесах, расположенных на землях и земельных участках, государственная собственность на которые не разграничена, лесным насаждениям, произрастающим в лесах, </w:t>
      </w:r>
      <w:r w:rsidRPr="00D55BBE">
        <w:t xml:space="preserve">расположенных на землях сельскохозяйственного назначения, а также </w:t>
      </w:r>
      <w:r w:rsidRPr="006E2C06">
        <w:t>об уточнении полномочий должностных лиц, о</w:t>
      </w:r>
      <w:r>
        <w:t xml:space="preserve">существляющих рассмотрение дел </w:t>
      </w:r>
      <w:r w:rsidRPr="006E2C06">
        <w:t>о с</w:t>
      </w:r>
      <w:r>
        <w:t>оответствующих правонарушениях</w:t>
      </w:r>
      <w:r w:rsidRPr="006E2C06">
        <w:t>;</w:t>
      </w:r>
    </w:p>
    <w:p w:rsidR="0093610C" w:rsidRPr="00B81EA1" w:rsidRDefault="0093610C" w:rsidP="0093610C">
      <w:pPr>
        <w:rPr>
          <w:color w:val="000000" w:themeColor="text1"/>
        </w:rPr>
      </w:pPr>
      <w:r w:rsidRPr="00F12948">
        <w:rPr>
          <w:color w:val="000000" w:themeColor="text1"/>
        </w:rPr>
        <w:t xml:space="preserve">о доработке проекта федерального закона </w:t>
      </w:r>
      <w:r>
        <w:rPr>
          <w:color w:val="000000" w:themeColor="text1"/>
        </w:rPr>
        <w:t>№ 751834-8 "О</w:t>
      </w:r>
      <w:r>
        <w:rPr>
          <w:color w:val="000000" w:themeColor="text1"/>
          <w:lang w:val="en-US"/>
        </w:rPr>
        <w:t> </w:t>
      </w:r>
      <w:r w:rsidRPr="00F12948">
        <w:rPr>
          <w:color w:val="000000" w:themeColor="text1"/>
        </w:rPr>
        <w:t xml:space="preserve">внесении изменений в Федеральный закон "Об отходах производства и потребления" и отдельные законодательные акты Российской Федерации" в части распределения полномочий </w:t>
      </w:r>
      <w:r>
        <w:rPr>
          <w:color w:val="000000" w:themeColor="text1"/>
        </w:rPr>
        <w:br/>
      </w:r>
      <w:r w:rsidRPr="00F12948">
        <w:rPr>
          <w:color w:val="000000" w:themeColor="text1"/>
        </w:rPr>
        <w:t>по ликвидации мест несанкционированного размещения твердых коммунальных отходов на землях лесного фонда и определения источников финансирования соответствующих работ;</w:t>
      </w:r>
    </w:p>
    <w:p w:rsidR="009D4454" w:rsidRDefault="0093610C" w:rsidP="009D4454">
      <w:r w:rsidRPr="00F12948">
        <w:rPr>
          <w:color w:val="000000" w:themeColor="text1"/>
        </w:rPr>
        <w:t xml:space="preserve">о необходимости гармонизации положений законодательства Российской Федерации об охране окружающей среды, об охоте </w:t>
      </w:r>
      <w:r>
        <w:rPr>
          <w:color w:val="000000" w:themeColor="text1"/>
        </w:rPr>
        <w:br/>
      </w:r>
      <w:r w:rsidRPr="00F12948">
        <w:rPr>
          <w:color w:val="000000" w:themeColor="text1"/>
        </w:rPr>
        <w:t xml:space="preserve">и о сохранении охотничьих ресурсов, о животном мире, лесного </w:t>
      </w:r>
      <w:r>
        <w:rPr>
          <w:color w:val="000000" w:themeColor="text1"/>
        </w:rPr>
        <w:br/>
      </w:r>
      <w:r w:rsidRPr="00F12948">
        <w:rPr>
          <w:color w:val="000000" w:themeColor="text1"/>
        </w:rPr>
        <w:t>и иного законодательства, регулирующего подобные и смежные отношения, в целях совершенствования правоприменительной практики, связанной с взысканием ущерба, наносимого объектам животного мира (охотничьим ресурсам) и среде их обитания при использовании лесов на законном основании;</w:t>
      </w:r>
      <w:r w:rsidR="009D4454" w:rsidRPr="009D4454">
        <w:t xml:space="preserve"> </w:t>
      </w:r>
    </w:p>
    <w:p w:rsidR="009D4454" w:rsidRPr="00A16262" w:rsidRDefault="009D4454" w:rsidP="009D4454">
      <w:r w:rsidRPr="006E2C06">
        <w:t>о</w:t>
      </w:r>
      <w:r w:rsidRPr="00D55BBE">
        <w:t>б</w:t>
      </w:r>
      <w:r w:rsidRPr="006E2C06">
        <w:t xml:space="preserve"> увеличени</w:t>
      </w:r>
      <w:r w:rsidRPr="00D55BBE">
        <w:t>и</w:t>
      </w:r>
      <w:r w:rsidRPr="006E2C06">
        <w:t xml:space="preserve"> </w:t>
      </w:r>
      <w:r w:rsidRPr="00D55BBE">
        <w:t xml:space="preserve">объема </w:t>
      </w:r>
      <w:r w:rsidRPr="006E2C06">
        <w:t xml:space="preserve">субсидий российским организациям, осуществляющим экспортные поставки продукции переработки древесины, в случае доведения дополнительных лимитов бюджетных </w:t>
      </w:r>
      <w:r>
        <w:t>обязательств</w:t>
      </w:r>
      <w:r w:rsidRPr="00A16262">
        <w:t>;</w:t>
      </w:r>
    </w:p>
    <w:p w:rsidR="0093610C" w:rsidRPr="006E2C06" w:rsidRDefault="0093610C" w:rsidP="0093610C">
      <w:r>
        <w:t xml:space="preserve">4) подготовить предложения по совершенствованию практики применения положений постановлений Правительства Российской Федерации от 18 сентября 2020 года № 1482 </w:t>
      </w:r>
      <w:r>
        <w:br/>
        <w:t xml:space="preserve">"О признаках неиспользования земельных участков из земель </w:t>
      </w:r>
      <w:r>
        <w:lastRenderedPageBreak/>
        <w:t>сельскохозяйственного назначения по целевому назначению или использования с нарушением законодательства Российской Федерации" и от 21 сентября 2020 года №</w:t>
      </w:r>
      <w:r>
        <w:rPr>
          <w:lang w:val="en-US"/>
        </w:rPr>
        <w:t> </w:t>
      </w:r>
      <w:r>
        <w:t>1509 "Об</w:t>
      </w:r>
      <w:r>
        <w:rPr>
          <w:lang w:val="en-US"/>
        </w:rPr>
        <w:t> </w:t>
      </w:r>
      <w:r>
        <w:t>особенностях использования, охраны, защиты, воспроизводства лесов, расположенных на землях сельскохозяйственного назначения"</w:t>
      </w:r>
      <w:r w:rsidRPr="00AF28C9">
        <w:t xml:space="preserve"> </w:t>
      </w:r>
      <w:r>
        <w:br/>
        <w:t xml:space="preserve">в целях приведения правового статуса земель в соответствие </w:t>
      </w:r>
      <w:r>
        <w:br/>
        <w:t>с их фактическим использованием</w:t>
      </w:r>
      <w:r w:rsidRPr="006E2C06">
        <w:t>;</w:t>
      </w:r>
    </w:p>
    <w:p w:rsidR="0093610C" w:rsidRPr="00F12948" w:rsidRDefault="0093610C" w:rsidP="0093610C">
      <w:r>
        <w:t>5)</w:t>
      </w:r>
      <w:r>
        <w:rPr>
          <w:lang w:val="en-US"/>
        </w:rPr>
        <w:t> </w:t>
      </w:r>
      <w:r w:rsidRPr="00F12948">
        <w:t>активизировать работу по актуализации Стратегии развития лесного комплекса Российской Федерации до 2030 года, утвержденной распоряжением Правительства Российской Федерации от 11 февраля 2021 года № 312-р, в том числе:</w:t>
      </w:r>
    </w:p>
    <w:p w:rsidR="0093610C" w:rsidRPr="00D55BBE" w:rsidRDefault="0093610C" w:rsidP="0093610C">
      <w:r w:rsidRPr="00F12948">
        <w:t xml:space="preserve">продлить срок реализации указанной Стратегии </w:t>
      </w:r>
      <w:r>
        <w:br/>
      </w:r>
      <w:r w:rsidRPr="00F12948">
        <w:t>до 2035 года;</w:t>
      </w:r>
    </w:p>
    <w:p w:rsidR="0093610C" w:rsidRPr="006E2C06" w:rsidRDefault="0093610C" w:rsidP="0093610C">
      <w:r w:rsidRPr="00D55BBE">
        <w:t>обеспечить увязку</w:t>
      </w:r>
      <w:r w:rsidRPr="00137353">
        <w:t xml:space="preserve"> мероприятий </w:t>
      </w:r>
      <w:r>
        <w:t xml:space="preserve">указанной </w:t>
      </w:r>
      <w:r w:rsidRPr="00137353">
        <w:t>Стратегии</w:t>
      </w:r>
      <w:r w:rsidRPr="00227B93">
        <w:t xml:space="preserve"> </w:t>
      </w:r>
      <w:r>
        <w:br/>
      </w:r>
      <w:r w:rsidRPr="00236285">
        <w:t xml:space="preserve">с </w:t>
      </w:r>
      <w:r>
        <w:t>соответствующими</w:t>
      </w:r>
      <w:r w:rsidRPr="00236285">
        <w:t xml:space="preserve"> показателями федераль</w:t>
      </w:r>
      <w:r>
        <w:t>ного проекта "Сохранение лесов"</w:t>
      </w:r>
      <w:r w:rsidRPr="00236285">
        <w:t xml:space="preserve"> </w:t>
      </w:r>
      <w:r>
        <w:t>национального проекта</w:t>
      </w:r>
      <w:r w:rsidRPr="00236285">
        <w:t xml:space="preserve"> "Экологическое благополучие"</w:t>
      </w:r>
      <w:r w:rsidRPr="006E2C06">
        <w:t>;</w:t>
      </w:r>
    </w:p>
    <w:p w:rsidR="0093610C" w:rsidRPr="003E0E1C" w:rsidRDefault="0093610C" w:rsidP="0093610C">
      <w:r w:rsidRPr="006E2C06">
        <w:t>уч</w:t>
      </w:r>
      <w:r w:rsidR="00B3118C">
        <w:t>ес</w:t>
      </w:r>
      <w:r w:rsidRPr="006E2C06">
        <w:t xml:space="preserve">ть </w:t>
      </w:r>
      <w:r w:rsidRPr="00D55BBE">
        <w:t xml:space="preserve">принятие в Российскую Федерацию Донецкой Народной Республики, Луганской Народной Республики, Запорожской области, Херсонской области и образование </w:t>
      </w:r>
      <w:r>
        <w:br/>
      </w:r>
      <w:r w:rsidRPr="00D55BBE">
        <w:t>в составе Российской Федерации новых субъектов Российской Федерации</w:t>
      </w:r>
      <w:r w:rsidRPr="006E2C06">
        <w:t>;</w:t>
      </w:r>
    </w:p>
    <w:p w:rsidR="0093610C" w:rsidRPr="00F12948" w:rsidRDefault="0093610C" w:rsidP="0093610C">
      <w:r>
        <w:t>предусмотреть необходимость разработки</w:t>
      </w:r>
      <w:r w:rsidRPr="00DF6F9E">
        <w:t xml:space="preserve"> программы </w:t>
      </w:r>
      <w:r>
        <w:br/>
      </w:r>
      <w:r w:rsidRPr="00DF6F9E">
        <w:t xml:space="preserve">по </w:t>
      </w:r>
      <w:r>
        <w:t xml:space="preserve">развитию </w:t>
      </w:r>
      <w:r w:rsidRPr="00F12948">
        <w:t>кадрового потенциала лесной отрасли, предусматривающей в том числе целевое обучение,</w:t>
      </w:r>
      <w:r>
        <w:t xml:space="preserve"> а также обеспечени</w:t>
      </w:r>
      <w:r w:rsidR="00B3118C">
        <w:t>я</w:t>
      </w:r>
      <w:r>
        <w:t xml:space="preserve"> работников лесного хозяйства жильем, в частности </w:t>
      </w:r>
      <w:r w:rsidRPr="0038472D">
        <w:t xml:space="preserve">с применением конструкций из древесины </w:t>
      </w:r>
      <w:r w:rsidRPr="00F12948">
        <w:t>и древесных материалов;</w:t>
      </w:r>
    </w:p>
    <w:p w:rsidR="0093610C" w:rsidRPr="00D55BBE" w:rsidRDefault="0093610C" w:rsidP="0093610C">
      <w:r w:rsidRPr="00F12948">
        <w:t xml:space="preserve">рассмотреть </w:t>
      </w:r>
      <w:r>
        <w:t>целесообразность</w:t>
      </w:r>
      <w:r w:rsidRPr="00F12948">
        <w:t xml:space="preserve"> формирования программы </w:t>
      </w:r>
      <w:r>
        <w:br/>
      </w:r>
      <w:r w:rsidRPr="00F12948">
        <w:t>по развитию лесного отечественного машиностроения.</w:t>
      </w:r>
    </w:p>
    <w:p w:rsidR="0093610C" w:rsidRDefault="0093610C" w:rsidP="0093610C">
      <w:r w:rsidRPr="006E2C06">
        <w:t>4. Рекомендовать</w:t>
      </w:r>
      <w:r>
        <w:t xml:space="preserve"> Министерству природных ресурсов </w:t>
      </w:r>
      <w:r>
        <w:br/>
        <w:t>и экологии Российской Федерации совместно с Федеральным агентством лесного хозяйства:</w:t>
      </w:r>
    </w:p>
    <w:p w:rsidR="0093610C" w:rsidRDefault="0093610C" w:rsidP="0093610C">
      <w:r>
        <w:t xml:space="preserve">1) рассмотреть вопрос о необходимости корректировки нормативов обязательного </w:t>
      </w:r>
      <w:proofErr w:type="spellStart"/>
      <w:r>
        <w:t>лесовосстановления</w:t>
      </w:r>
      <w:proofErr w:type="spellEnd"/>
      <w:r>
        <w:t xml:space="preserve"> сеянцами и (или) саженцами с закрытой корневой системой, исходя </w:t>
      </w:r>
      <w:r>
        <w:br/>
        <w:t xml:space="preserve">из климатических особенностей территорий, в том числе посредством снижения размера площадей для посадки сеянцев </w:t>
      </w:r>
      <w:r>
        <w:br/>
        <w:t xml:space="preserve">и (или) саженцев с закрытой корневой системой в лесных районах </w:t>
      </w:r>
      <w:r>
        <w:br/>
        <w:t xml:space="preserve">с низкой эффективностью искусственного </w:t>
      </w:r>
      <w:proofErr w:type="spellStart"/>
      <w:r>
        <w:t>лесовосстановления</w:t>
      </w:r>
      <w:proofErr w:type="spellEnd"/>
      <w:r>
        <w:t xml:space="preserve"> </w:t>
      </w:r>
      <w:r>
        <w:br/>
      </w:r>
      <w:r>
        <w:lastRenderedPageBreak/>
        <w:t>с учетом результатов научно-исследовательских работ, проведенных подведомственными Федеральному агентству лесного хозяйства научно-исследовательскими организациями;</w:t>
      </w:r>
    </w:p>
    <w:p w:rsidR="0093610C" w:rsidRDefault="0093610C" w:rsidP="00C134A3">
      <w:pPr>
        <w:spacing w:line="350" w:lineRule="atLeast"/>
      </w:pPr>
      <w:r>
        <w:t>2) разработать методические рекомендации по приемке лесных деклараций, внесению изменений в договоры аренды лесных участков и проекты освоения лесов;</w:t>
      </w:r>
    </w:p>
    <w:p w:rsidR="0093610C" w:rsidRPr="00F12948" w:rsidRDefault="0093610C" w:rsidP="00C134A3">
      <w:pPr>
        <w:spacing w:line="350" w:lineRule="atLeast"/>
      </w:pPr>
      <w:r>
        <w:t xml:space="preserve">3) рассмотреть вопрос о распространении требований </w:t>
      </w:r>
      <w:r>
        <w:br/>
        <w:t>по оснащению</w:t>
      </w:r>
      <w:r w:rsidR="00C134A3">
        <w:t xml:space="preserve"> глобальной навигационной спутниковой</w:t>
      </w:r>
      <w:r>
        <w:t xml:space="preserve"> системой </w:t>
      </w:r>
      <w:proofErr w:type="spellStart"/>
      <w:r>
        <w:t>ГЛОНАСС</w:t>
      </w:r>
      <w:proofErr w:type="spellEnd"/>
      <w:r>
        <w:t xml:space="preserve"> техники, используемой при </w:t>
      </w:r>
      <w:r w:rsidRPr="00F12948">
        <w:t xml:space="preserve">тушении лесных пожаров, только на </w:t>
      </w:r>
      <w:proofErr w:type="spellStart"/>
      <w:r w:rsidRPr="00F12948">
        <w:t>лесопожарные</w:t>
      </w:r>
      <w:proofErr w:type="spellEnd"/>
      <w:r w:rsidRPr="00F12948">
        <w:t xml:space="preserve"> формирования;</w:t>
      </w:r>
    </w:p>
    <w:p w:rsidR="0093610C" w:rsidRDefault="0093610C" w:rsidP="00C134A3">
      <w:pPr>
        <w:spacing w:line="350" w:lineRule="atLeast"/>
      </w:pPr>
      <w:r w:rsidRPr="00F12948">
        <w:t xml:space="preserve">4) проработать при участии Федеральной службы государственной регистрации, кадастра и картографии вопрос </w:t>
      </w:r>
      <w:r>
        <w:br/>
      </w:r>
      <w:r w:rsidRPr="00F12948">
        <w:t>о предоставлении возможности объединения двух и более лесных</w:t>
      </w:r>
      <w:r>
        <w:t xml:space="preserve"> участков с разными кадастровыми номерами в один лот для выставления на аукцион в целях заготовки древесины в пределах одного лесничества;</w:t>
      </w:r>
    </w:p>
    <w:p w:rsidR="0093610C" w:rsidRPr="006E2C06" w:rsidRDefault="0093610C" w:rsidP="00C134A3">
      <w:pPr>
        <w:spacing w:line="350" w:lineRule="atLeast"/>
      </w:pPr>
      <w:r>
        <w:t>5) рассмотреть вопрос о необходимости внесения изменений в лесное законодательство в части уточнения ограничений на размещение объектов, не связанных с созданием лесной инфраструктуры, при осуществлении рекреационной деятельности</w:t>
      </w:r>
      <w:r w:rsidRPr="006E2C06">
        <w:t>;</w:t>
      </w:r>
    </w:p>
    <w:p w:rsidR="0093610C" w:rsidRPr="00914FEF" w:rsidRDefault="0093610C" w:rsidP="00C134A3">
      <w:pPr>
        <w:spacing w:line="350" w:lineRule="atLeast"/>
      </w:pPr>
      <w:r w:rsidRPr="006E2C06">
        <w:t>6)</w:t>
      </w:r>
      <w:r>
        <w:rPr>
          <w:lang w:val="en-US"/>
        </w:rPr>
        <w:t> </w:t>
      </w:r>
      <w:r w:rsidRPr="00914FEF">
        <w:t xml:space="preserve">разработать и утвердить </w:t>
      </w:r>
      <w:r>
        <w:t>п</w:t>
      </w:r>
      <w:r w:rsidRPr="00914FEF">
        <w:t xml:space="preserve">орядок финансирования </w:t>
      </w:r>
      <w:r>
        <w:t>расходов субъектов Российской Федерации</w:t>
      </w:r>
      <w:r w:rsidRPr="00914FEF">
        <w:t xml:space="preserve"> по тушению лесных пожаров </w:t>
      </w:r>
      <w:r>
        <w:t>за счет</w:t>
      </w:r>
      <w:r w:rsidRPr="00914FEF">
        <w:t xml:space="preserve"> средств резервного фонда Правительства Российской Федерации</w:t>
      </w:r>
      <w:r w:rsidRPr="006E2C06">
        <w:t>.</w:t>
      </w:r>
    </w:p>
    <w:p w:rsidR="0093610C" w:rsidRDefault="0093610C" w:rsidP="00C134A3">
      <w:pPr>
        <w:spacing w:line="350" w:lineRule="atLeast"/>
      </w:pPr>
      <w:r>
        <w:t xml:space="preserve">5. Рекомендовать Министерству природных ресурсов </w:t>
      </w:r>
      <w:r>
        <w:br/>
        <w:t>и экологии Российской Федерации совместно с Федеральным агентством лесного хозяйства, органами государственной власти субъектов Российской Федерации:</w:t>
      </w:r>
    </w:p>
    <w:p w:rsidR="0093610C" w:rsidRDefault="0093610C" w:rsidP="00C134A3">
      <w:pPr>
        <w:spacing w:line="350" w:lineRule="atLeast"/>
      </w:pPr>
      <w:r>
        <w:t xml:space="preserve">1) завершить апробацию технологий по дистанционному определению отдельных характеристик лесных участков, </w:t>
      </w:r>
      <w:r>
        <w:br/>
        <w:t xml:space="preserve">а также обеспечить совершенствование охраны, защиты </w:t>
      </w:r>
      <w:r>
        <w:br/>
        <w:t xml:space="preserve">и воспроизводства лесов за счет внедрения этих технологий </w:t>
      </w:r>
      <w:r>
        <w:br/>
        <w:t>по результатам апробации;</w:t>
      </w:r>
    </w:p>
    <w:p w:rsidR="0093610C" w:rsidRDefault="0093610C" w:rsidP="00C134A3">
      <w:pPr>
        <w:spacing w:line="350" w:lineRule="atLeast"/>
      </w:pPr>
      <w:r>
        <w:t xml:space="preserve">2) принять меры по совершенствованию процедуры проведения открытых конкурсов на предоставление права заключения договора аренды лесного участка, находящегося </w:t>
      </w:r>
      <w:r>
        <w:br/>
        <w:t xml:space="preserve">в государственной или муниципальной собственности, </w:t>
      </w:r>
      <w:r>
        <w:br/>
        <w:t xml:space="preserve">для заготовки древесины, в том числе в части уточнения оснований для отказа в допуске к участию в открытом конкурсе, </w:t>
      </w:r>
      <w:r>
        <w:br/>
      </w:r>
      <w:r>
        <w:lastRenderedPageBreak/>
        <w:t xml:space="preserve">а также корректировки оценки предложенных условий </w:t>
      </w:r>
      <w:r>
        <w:br/>
        <w:t>и определения победителя открытого конкурса.</w:t>
      </w:r>
    </w:p>
    <w:p w:rsidR="0093610C" w:rsidRDefault="0093610C" w:rsidP="0093610C">
      <w:r>
        <w:t xml:space="preserve">6. Рекомендовать Министерству науки и высшего образования Российской Федерации с участием подведомственных Федеральному агентству лесного хозяйства научно-исследовательских организаций рассмотреть вопрос </w:t>
      </w:r>
      <w:r>
        <w:br/>
        <w:t xml:space="preserve">об организации и проведении научно-исследовательских работ </w:t>
      </w:r>
      <w:r>
        <w:br/>
        <w:t xml:space="preserve">по </w:t>
      </w:r>
      <w:r w:rsidR="009D4454">
        <w:t>созданию</w:t>
      </w:r>
      <w:r>
        <w:t xml:space="preserve"> биологических средств защиты лесов от вредных организмов.</w:t>
      </w:r>
    </w:p>
    <w:p w:rsidR="0093610C" w:rsidRDefault="0093610C" w:rsidP="0093610C">
      <w:r>
        <w:t>7.</w:t>
      </w:r>
      <w:r>
        <w:rPr>
          <w:lang w:val="en-US"/>
        </w:rPr>
        <w:t> </w:t>
      </w:r>
      <w:r>
        <w:t>Рекомендовать Министерству науки и высшего образования Российской Федерации совместно с Федеральным агентством лесного хозяйства и органами государственной власти субъектов Российской Федерации проработать вопросы:</w:t>
      </w:r>
    </w:p>
    <w:p w:rsidR="0093610C" w:rsidRPr="003E4157" w:rsidRDefault="0093610C" w:rsidP="0093610C">
      <w:r>
        <w:t xml:space="preserve">о создании передовых инженерных школ в рамках мероприятия </w:t>
      </w:r>
      <w:r w:rsidRPr="006E2C06">
        <w:t xml:space="preserve">(результата) </w:t>
      </w:r>
      <w:r>
        <w:t>"</w:t>
      </w:r>
      <w:r w:rsidRPr="006E2C06">
        <w:t>Реализованы</w:t>
      </w:r>
      <w:r>
        <w:t xml:space="preserve"> программы развития созданных передовых инженерных школ в партнерстве </w:t>
      </w:r>
      <w:r>
        <w:br/>
        <w:t>с высокотехнологичными компаниями" федерального проекта "Университеты для поколения лидеров" национального проекта "Молодежь и дети" с учетом необходимости подготовки инженерных кадров в сфере лесного хозяйства</w:t>
      </w:r>
      <w:r w:rsidRPr="003E4157">
        <w:t>;</w:t>
      </w:r>
    </w:p>
    <w:p w:rsidR="0093610C" w:rsidRDefault="0093610C" w:rsidP="0093610C">
      <w:r>
        <w:t xml:space="preserve">о выделении дополнительного финансирования государственным образовательным организациям высшего образования, которым лесные участки предоставлены </w:t>
      </w:r>
      <w:r>
        <w:br/>
      </w:r>
      <w:r w:rsidRPr="001542E1">
        <w:t>в постоянное (бессрочное) пользование</w:t>
      </w:r>
      <w:r>
        <w:t xml:space="preserve"> </w:t>
      </w:r>
      <w:r w:rsidRPr="001542E1">
        <w:t>для осуществления научно-исследовательской деятельности, образовательной деятельности</w:t>
      </w:r>
      <w:r>
        <w:t>, в целях обеспечения выполнения работ по охране, защите, воспроизводству лесов и лесоразведению.</w:t>
      </w:r>
    </w:p>
    <w:p w:rsidR="0093610C" w:rsidRDefault="0093610C" w:rsidP="0093610C">
      <w:r>
        <w:t xml:space="preserve">8. Рекомендовать Министерству транспорта Российской Федерации совместно с Министерством промышленности </w:t>
      </w:r>
      <w:r>
        <w:br/>
        <w:t xml:space="preserve">и торговли Российской Федерации, Министерством науки </w:t>
      </w:r>
      <w:r>
        <w:br/>
        <w:t xml:space="preserve">и высшего образования Российской Федерации продолжить работу по сертификации отечественных средне- и крупноразмерных беспилотных авиационных систем большой продолжительности полета в целях их внедрения и применения </w:t>
      </w:r>
      <w:r>
        <w:br/>
        <w:t>для решения задач в области лесного хозяйства.</w:t>
      </w:r>
    </w:p>
    <w:p w:rsidR="0093610C" w:rsidRPr="00F12948" w:rsidRDefault="0093610C" w:rsidP="0093610C">
      <w:r>
        <w:t xml:space="preserve">9. Рекомендовать Министерству промышленности и торговли </w:t>
      </w:r>
      <w:r w:rsidRPr="00F12948">
        <w:t>Российской Федерации:</w:t>
      </w:r>
    </w:p>
    <w:p w:rsidR="007A7887" w:rsidRDefault="0093610C" w:rsidP="007A7887">
      <w:r w:rsidRPr="00F12948">
        <w:t>1) обеспечить утверждение технических заданий на научно-исследовательские и опытно-конструкторские</w:t>
      </w:r>
      <w:r>
        <w:t xml:space="preserve"> работы, </w:t>
      </w:r>
      <w:r w:rsidR="007A7887">
        <w:br/>
      </w:r>
      <w:r w:rsidR="007A7887">
        <w:br w:type="page"/>
      </w:r>
    </w:p>
    <w:p w:rsidR="0093610C" w:rsidRDefault="0093610C" w:rsidP="007A7887">
      <w:pPr>
        <w:ind w:firstLine="0"/>
      </w:pPr>
      <w:r>
        <w:lastRenderedPageBreak/>
        <w:t>направленные на решение задач в области лесного хозяйства, а также на основании утвержденных технических заданий провести конкурсный отбор получателей грантов за счет средств федерального бюджета в рамках федерального проекта "Перспективные технологии для беспилотных авиационных систем";</w:t>
      </w:r>
    </w:p>
    <w:p w:rsidR="0093610C" w:rsidRPr="003E4157" w:rsidRDefault="0093610C" w:rsidP="0093610C">
      <w:r w:rsidRPr="00406F81">
        <w:t xml:space="preserve">2) рассмотреть вопрос о включении в комплексную программу развития авиационной отрасли Российской Федерации до 2030 года, утвержденную распоряжением Правительства Российской Федерации от 25 июня 2022 года № 1693-р, мероприятий по разработке и производству новых, доработке имеющихся видов воздушных судов, аналогов типа АН-26, </w:t>
      </w:r>
      <w:r w:rsidRPr="00406F81">
        <w:br/>
        <w:t xml:space="preserve">с возможностью установки специализированного оборудования </w:t>
      </w:r>
      <w:r w:rsidRPr="00406F81">
        <w:br/>
        <w:t xml:space="preserve">АСО-2И типа "Веер" для выполнения лесоавиационных работ </w:t>
      </w:r>
      <w:r w:rsidRPr="00406F81">
        <w:br/>
        <w:t>по искусственному вызыванию осадков для тушения лесных пожаров</w:t>
      </w:r>
      <w:r>
        <w:t xml:space="preserve">, </w:t>
      </w:r>
      <w:r w:rsidRPr="006E2C06">
        <w:t xml:space="preserve">понижения класса </w:t>
      </w:r>
      <w:proofErr w:type="spellStart"/>
      <w:r w:rsidRPr="006E2C06">
        <w:t>пожароопасности</w:t>
      </w:r>
      <w:proofErr w:type="spellEnd"/>
      <w:r w:rsidRPr="006E2C06">
        <w:t xml:space="preserve">, выполнения экспериментальных, технологических авиационных работ по активному воздействию на атмосферные осадки, увеличения </w:t>
      </w:r>
      <w:proofErr w:type="spellStart"/>
      <w:r w:rsidRPr="006E2C06">
        <w:t>водозапасов</w:t>
      </w:r>
      <w:proofErr w:type="spellEnd"/>
      <w:r w:rsidRPr="006E2C06">
        <w:t xml:space="preserve"> бассейнов рек, борьбы с засухами в интересах сельского хозяйства Российской Федерации</w:t>
      </w:r>
      <w:r w:rsidRPr="003E4157">
        <w:t>;</w:t>
      </w:r>
    </w:p>
    <w:p w:rsidR="0093610C" w:rsidRPr="00280376" w:rsidRDefault="0093610C" w:rsidP="0093610C">
      <w:r w:rsidRPr="00F12948">
        <w:t>3</w:t>
      </w:r>
      <w:r>
        <w:t>) </w:t>
      </w:r>
      <w:r w:rsidRPr="00F12948">
        <w:t xml:space="preserve">подготовить предложения об изменении критериев оценки приоритетных инвестиционных проектов в сфере развития лесного комплекса, применяемых на стадии отбора таких проектов, </w:t>
      </w:r>
      <w:r>
        <w:br/>
      </w:r>
      <w:r w:rsidRPr="00F12948">
        <w:t>и установлении их количественных и качественных параметров (показателей).</w:t>
      </w:r>
    </w:p>
    <w:p w:rsidR="0093610C" w:rsidRDefault="0093610C" w:rsidP="0093610C">
      <w:r>
        <w:t xml:space="preserve">10. Рекомендовать Министерству промышленности </w:t>
      </w:r>
      <w:r>
        <w:br/>
        <w:t>и торговли Российской Федерации совместно с Министерством природных ресурсов и экологии Российской Федерации разработать комплекс мер по повышению качества производимой в Российской Федерации лесопожарной техники и иного оборудования, необходимого для тушения лесных пожаров.</w:t>
      </w:r>
    </w:p>
    <w:p w:rsidR="0093610C" w:rsidRPr="00663E3D" w:rsidRDefault="0093610C" w:rsidP="0093610C">
      <w:r>
        <w:t>11. </w:t>
      </w:r>
      <w:r w:rsidRPr="00663E3D">
        <w:t xml:space="preserve">Рекомендовать </w:t>
      </w:r>
      <w:r>
        <w:t xml:space="preserve">Министерству промышленности </w:t>
      </w:r>
      <w:r>
        <w:br/>
        <w:t>и торговли Российской Федерации</w:t>
      </w:r>
      <w:r w:rsidRPr="00663E3D">
        <w:t xml:space="preserve"> совместно с Федеральн</w:t>
      </w:r>
      <w:r>
        <w:t xml:space="preserve">ым </w:t>
      </w:r>
      <w:r w:rsidRPr="00663E3D">
        <w:t>агентств</w:t>
      </w:r>
      <w:r>
        <w:t>ом</w:t>
      </w:r>
      <w:r w:rsidRPr="00663E3D">
        <w:t xml:space="preserve"> по техническому регулированию и метрологии </w:t>
      </w:r>
      <w:r>
        <w:t>рассмотреть вопрос о разработке</w:t>
      </w:r>
      <w:r w:rsidRPr="00663E3D">
        <w:t xml:space="preserve"> за счет средств федерального </w:t>
      </w:r>
      <w:r w:rsidRPr="00F12948">
        <w:t xml:space="preserve">бюджета государственного стандарта по глубокой переработке древесины в целях конкретизации процессов переработки древесины и полученной в результате такой переработки высокотехнологичной продукции, а также определения мер </w:t>
      </w:r>
      <w:r w:rsidRPr="00F12948">
        <w:lastRenderedPageBreak/>
        <w:t>государственной поддержки организаций, осуществляющих глубокую переработку древесины, и критериев приоритетных инвестиционных проектов в сфере развития лесного комплекса.</w:t>
      </w:r>
    </w:p>
    <w:p w:rsidR="0093610C" w:rsidRDefault="0093610C" w:rsidP="0093610C">
      <w:r>
        <w:t>12. Рекомендовать Министерству цифрового развития, связи и массовых коммуникаций Российской Федерации рассмотреть вопрос о выделении дополнительных мощностей информационно-телекоммуникационной инфраструктуры для обеспечения бесперебойного функционирования федеральной государственной информационной системы лесного комплекса (далее – ФГИС ЛК).</w:t>
      </w:r>
    </w:p>
    <w:p w:rsidR="0093610C" w:rsidRPr="006E2C06" w:rsidRDefault="0093610C" w:rsidP="0093610C">
      <w:r>
        <w:t xml:space="preserve">13. Рекомендовать Федеральному агентству лесного </w:t>
      </w:r>
      <w:r w:rsidRPr="006E2C06">
        <w:t>хозяйства совместно с Министерством цифрового развития, связи и массовых коммуникаций Российской Федерации:</w:t>
      </w:r>
    </w:p>
    <w:p w:rsidR="0093610C" w:rsidRPr="006E2C06" w:rsidRDefault="0093610C" w:rsidP="0093610C">
      <w:r w:rsidRPr="006E2C06">
        <w:t xml:space="preserve">1) завершить работы по обеспечению миграции данных </w:t>
      </w:r>
      <w:r>
        <w:br/>
      </w:r>
      <w:r w:rsidRPr="006E2C06">
        <w:t>из ФГИС ЛК на единую цифровую платформу Российской Фед</w:t>
      </w:r>
      <w:r>
        <w:t>ерации "ГосТех"</w:t>
      </w:r>
      <w:r w:rsidRPr="006E2C06">
        <w:t xml:space="preserve">; </w:t>
      </w:r>
    </w:p>
    <w:p w:rsidR="0093610C" w:rsidRDefault="0093610C" w:rsidP="0093610C">
      <w:r w:rsidRPr="006E2C06">
        <w:t xml:space="preserve">2) обеспечить доработку функционала и дальнейшее развитие ФГИС ЛК в 2026 году, в том числе </w:t>
      </w:r>
      <w:r w:rsidRPr="006E2C06">
        <w:br/>
        <w:t>с учетом предложений лесопользователей.</w:t>
      </w:r>
    </w:p>
    <w:p w:rsidR="0093610C" w:rsidRDefault="0093610C" w:rsidP="0093610C">
      <w:r>
        <w:t>14. Рекомендовать Федеральному агентству лесного хозяйства:</w:t>
      </w:r>
    </w:p>
    <w:p w:rsidR="0093610C" w:rsidRDefault="0093610C" w:rsidP="0093610C">
      <w:r>
        <w:t xml:space="preserve">1) рассмотреть возможность корректировки условий Соглашения между Федеральным агентством лесного хозяйства </w:t>
      </w:r>
      <w:r>
        <w:br/>
        <w:t xml:space="preserve">и Советом министров Республики Крым о передаче Совету министров Республики Крым осуществления части полномочий </w:t>
      </w:r>
      <w:r>
        <w:br/>
        <w:t xml:space="preserve">в области лесных отношений, утвержденного распоряжением Правительства Российской Федерации от 14 июля 2014 года № 1283-р, а также </w:t>
      </w:r>
      <w:r w:rsidRPr="003B1944">
        <w:t xml:space="preserve">Соглашения между Федеральным агентством лесного хозяйства и Правительством Севастополя о передаче Правительству Севастополя осуществления части полномочий </w:t>
      </w:r>
      <w:r>
        <w:br/>
      </w:r>
      <w:r w:rsidRPr="003B1944">
        <w:t xml:space="preserve">в области лесных отношений, утвержденного распоряжением Правительства Российской Федерации от 16 июля 2014 года </w:t>
      </w:r>
      <w:r>
        <w:br/>
        <w:t>№ </w:t>
      </w:r>
      <w:r w:rsidRPr="003B1944">
        <w:t>1325-р</w:t>
      </w:r>
      <w:r>
        <w:t>,</w:t>
      </w:r>
      <w:r w:rsidR="002E2A38" w:rsidRPr="009F06B2">
        <w:t xml:space="preserve"> </w:t>
      </w:r>
      <w:r>
        <w:t xml:space="preserve">и продления сроков их действия; </w:t>
      </w:r>
    </w:p>
    <w:p w:rsidR="0093610C" w:rsidRDefault="0093610C" w:rsidP="0093610C">
      <w:r>
        <w:t xml:space="preserve">2) принять дополнительные меры по подготовке </w:t>
      </w:r>
      <w:r>
        <w:br/>
        <w:t xml:space="preserve">к пожароопасному сезону 2026 года, обратив особое внимание </w:t>
      </w:r>
      <w:r>
        <w:br/>
        <w:t xml:space="preserve">на наличие специализированной лесопожарной техники </w:t>
      </w:r>
      <w:r>
        <w:br/>
        <w:t>и ее эксплуатацию, а также на своевременное финансирование мероприятий в области охраны лесов от пожаров;</w:t>
      </w:r>
    </w:p>
    <w:p w:rsidR="000517B9" w:rsidRDefault="000517B9">
      <w:pPr>
        <w:overflowPunct/>
        <w:autoSpaceDE/>
        <w:autoSpaceDN/>
        <w:adjustRightInd/>
        <w:spacing w:after="200" w:line="276" w:lineRule="auto"/>
        <w:ind w:left="0" w:firstLine="0"/>
        <w:jc w:val="left"/>
        <w:textAlignment w:val="auto"/>
      </w:pPr>
      <w:r>
        <w:br w:type="page"/>
      </w:r>
    </w:p>
    <w:p w:rsidR="0093610C" w:rsidRDefault="0093610C" w:rsidP="0093610C">
      <w:r>
        <w:lastRenderedPageBreak/>
        <w:t xml:space="preserve">3) принять дополнительные меры, направленные </w:t>
      </w:r>
      <w:r>
        <w:br/>
        <w:t xml:space="preserve">на стимулирование проведения органами государственной власти субъектов Российской Федерации санитарных мероприятий </w:t>
      </w:r>
      <w:r>
        <w:br/>
        <w:t xml:space="preserve">в лесах; </w:t>
      </w:r>
    </w:p>
    <w:p w:rsidR="0093610C" w:rsidRPr="006E2C06" w:rsidRDefault="0093610C" w:rsidP="0093610C">
      <w:r>
        <w:t>4) проработать вопрос о базировании сил и средств федерального государственного бюджетного учреждения, подведомственного федеральному органу исполнительной власти, осуществляющему федеральный государственный лесной контроль (надзор), для выполнения работ по охране лесов от пожаров на территориях Республики Бурятия, Республики Саха (Якутия), Забайкальского края, Амурской области в целях оперативного их привлечения при осуществлении мер экстренного реагирования на лесные пожары</w:t>
      </w:r>
      <w:r w:rsidRPr="006E2C06">
        <w:t>;</w:t>
      </w:r>
    </w:p>
    <w:p w:rsidR="0093610C" w:rsidRDefault="0093610C" w:rsidP="0093610C">
      <w:r>
        <w:t xml:space="preserve">5) проработать вопрос о возможном направлении </w:t>
      </w:r>
      <w:r w:rsidRPr="006C5EFA">
        <w:t>неиспользованного остатка субвенций</w:t>
      </w:r>
      <w:r>
        <w:t>,</w:t>
      </w:r>
      <w:r w:rsidRPr="006C5EFA">
        <w:t xml:space="preserve"> </w:t>
      </w:r>
      <w:r>
        <w:t xml:space="preserve">предоставленных </w:t>
      </w:r>
      <w:r>
        <w:br/>
      </w:r>
      <w:r w:rsidRPr="006C5EFA">
        <w:t xml:space="preserve">из федерального бюджета бюджетам субъектов Российской Федерации на </w:t>
      </w:r>
      <w:r w:rsidRPr="00BD54E5">
        <w:t>выполнение ме</w:t>
      </w:r>
      <w:r>
        <w:t xml:space="preserve">р пожарной безопасности в лесах </w:t>
      </w:r>
      <w:r>
        <w:br/>
        <w:t>и</w:t>
      </w:r>
      <w:r w:rsidRPr="00BD54E5">
        <w:t xml:space="preserve"> тушение лесных пожаров</w:t>
      </w:r>
      <w:r>
        <w:t>,</w:t>
      </w:r>
      <w:r w:rsidRPr="00BD54E5">
        <w:t xml:space="preserve"> </w:t>
      </w:r>
      <w:r>
        <w:t xml:space="preserve">на повышение заработной платы должностных лиц, осуществляющих тушение лесных пожаров. </w:t>
      </w:r>
    </w:p>
    <w:p w:rsidR="0093610C" w:rsidRDefault="0093610C" w:rsidP="0093610C">
      <w:r>
        <w:t>15. </w:t>
      </w:r>
      <w:r w:rsidRPr="00F12948">
        <w:t xml:space="preserve">Рекомендовать Федеральному агентству лесного хозяйства совместно с органами государственной власти субъектов Российской Федерации принять меры, направленные на увеличение площади </w:t>
      </w:r>
      <w:proofErr w:type="spellStart"/>
      <w:r w:rsidRPr="00F12948">
        <w:t>лесовосстановления</w:t>
      </w:r>
      <w:proofErr w:type="spellEnd"/>
      <w:r w:rsidRPr="00F12948">
        <w:t xml:space="preserve"> хозяйственно ценными лесными древесными породами.</w:t>
      </w:r>
    </w:p>
    <w:p w:rsidR="0093610C" w:rsidRDefault="0093610C" w:rsidP="0093610C">
      <w:r>
        <w:t>16. Рекомендовать органам государственной власти субъектов Российской Федерации:</w:t>
      </w:r>
    </w:p>
    <w:p w:rsidR="0093610C" w:rsidRDefault="0093610C" w:rsidP="0093610C">
      <w:r>
        <w:t xml:space="preserve">1) принять меры, направленные на повышение эффективности использования лесов, в том числе путем заключения большего количества договоров купли-продажи лесных насаждений с субъектами малого и среднего предпринимательства; </w:t>
      </w:r>
    </w:p>
    <w:p w:rsidR="0093610C" w:rsidRDefault="0093610C" w:rsidP="0093610C">
      <w:r>
        <w:t>2) завершить внесение ретроспективных данных в ФГИС ЛК, а также проверку и актуализацию ранее внесенных в ФГИС ЛК ретроспективных данных.</w:t>
      </w:r>
    </w:p>
    <w:p w:rsidR="0093610C" w:rsidRDefault="0093610C" w:rsidP="0093610C">
      <w:r>
        <w:t xml:space="preserve">17. Рекомендовать уполномоченным органам государственной власти Республики Саха (Якутия), Республики Коми, Республики Алтай, Республики Тыва, Республики Хакасия, Республики Бурятия, Забайкальского края, Камчатского края, Красноярского края, Приморского края, Хабаровского края, </w:t>
      </w:r>
      <w:r>
        <w:lastRenderedPageBreak/>
        <w:t>Архангельской области, Свердловской области, Иркутской области, Новосибирской области, Омской области, Томской области, Амурской области, Магаданской области, Ханты-Мансийского автономного округа – Югры, Ямало-Ненецкого автономного округа и Чукотского автономного округа обеспечить:</w:t>
      </w:r>
    </w:p>
    <w:p w:rsidR="0093610C" w:rsidRDefault="0093610C" w:rsidP="0093610C">
      <w:r>
        <w:t>сохранение уровня финансирования мероприятий по охране лесов от пожаров за счет региональных бюджетов в целях выделения субвенций из федерального бюджета бюджетам субъектов Российской Федерации в условиях сокращения зон контроля лесных пожаров;</w:t>
      </w:r>
    </w:p>
    <w:p w:rsidR="0093610C" w:rsidRDefault="0093610C" w:rsidP="0093610C">
      <w:r>
        <w:t>использование средств, предоставляемых в виде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лесных отношений, в том числе на охрану лесов от пожаров (развитие инфраструктуры удаленных территорий, увеличение штатной численности парашютно-десантной пожарной службы, увеличение количества летных часов на лесоавиационные работы).</w:t>
      </w:r>
    </w:p>
    <w:p w:rsidR="0093610C" w:rsidRDefault="0093610C" w:rsidP="0093610C">
      <w:r>
        <w:t>18. Рекомендовать высшим исполнительным органам Донецкой Народной Республики, Луганской Народной Республики, Запорожской области и Херсонской области обеспечить утверждение документов лесного планирования.</w:t>
      </w:r>
    </w:p>
    <w:p w:rsidR="0093610C" w:rsidRDefault="0093610C" w:rsidP="0093610C">
      <w:r>
        <w:t>19. </w:t>
      </w:r>
      <w:r w:rsidRPr="00F12948">
        <w:t>Совету по вопросам развития лесного комплекса Российской Федерации при Совете Федерации Федерального Собрания Российской Федерации подготовить предложения по актуальным вопросам развития лесного хозяйства Российской Федерации.</w:t>
      </w:r>
    </w:p>
    <w:p w:rsidR="0093610C" w:rsidRDefault="0093610C" w:rsidP="0093610C">
      <w:r>
        <w:t xml:space="preserve">20. Предложить Правительству Российской Федерации проинформировать Совет Федерации Федерального Собрания Российской Федерации в период весенней сессии 2027 года </w:t>
      </w:r>
      <w:r>
        <w:br/>
        <w:t>о реализации рекомендаций, содержащихся в настоящем постановлении.</w:t>
      </w:r>
    </w:p>
    <w:p w:rsidR="0093610C" w:rsidRDefault="0093610C" w:rsidP="0093610C">
      <w:r>
        <w:t>21. Комитету Совета Федерации по аграрно-продовольственной политике и природопользованию проинформировать Совет Федерации Федерального Собрания Российской Федерации в период весенней сессии 2027 года</w:t>
      </w:r>
      <w:r w:rsidRPr="0035622B">
        <w:t xml:space="preserve"> </w:t>
      </w:r>
      <w:r>
        <w:br/>
        <w:t>о реализации настоящего постановления.</w:t>
      </w:r>
    </w:p>
    <w:p w:rsidR="0093610C" w:rsidRDefault="0093610C" w:rsidP="0093610C">
      <w:r>
        <w:lastRenderedPageBreak/>
        <w:t>22. Контроль за исполнением настоящего постановления возложить на Комитет Совета Федерации по аграрно-продовольственной политике и природопользованию.</w:t>
      </w:r>
    </w:p>
    <w:p w:rsidR="0093610C" w:rsidRDefault="0093610C" w:rsidP="0093610C">
      <w:r>
        <w:t>23. Настоящее постановление вступает в силу со дня его принятия.</w:t>
      </w:r>
    </w:p>
    <w:p w:rsidR="0093610C" w:rsidRDefault="0093610C" w:rsidP="0093610C"/>
    <w:p w:rsidR="0093610C" w:rsidRDefault="0093610C" w:rsidP="0093610C"/>
    <w:p w:rsidR="0093610C" w:rsidRDefault="0093610C" w:rsidP="0093610C"/>
    <w:p w:rsidR="00D01D1A" w:rsidRDefault="00D01D1A" w:rsidP="009F06B2">
      <w:pPr>
        <w:pStyle w:val="11"/>
      </w:pPr>
      <w:r>
        <w:t>Председатель</w:t>
      </w:r>
      <w:r>
        <w:br/>
        <w:t>Совета Федерации</w:t>
      </w:r>
      <w:r>
        <w:br/>
        <w:t>Федерального Собрания</w:t>
      </w:r>
      <w:r>
        <w:br/>
        <w:t>Российской Федерации</w:t>
      </w:r>
      <w:r>
        <w:tab/>
      </w:r>
      <w:r>
        <w:tab/>
        <w:t>В.И. МАТВИЕНКО</w:t>
      </w:r>
    </w:p>
    <w:p w:rsidR="005F3F8C" w:rsidRDefault="005F3F8C" w:rsidP="0093610C">
      <w:pPr>
        <w:pStyle w:val="ac"/>
      </w:pPr>
    </w:p>
    <w:p w:rsidR="009F06B2" w:rsidRDefault="009F06B2" w:rsidP="0093610C">
      <w:pPr>
        <w:pStyle w:val="ac"/>
      </w:pPr>
    </w:p>
    <w:p w:rsidR="009F06B2" w:rsidRDefault="009F06B2" w:rsidP="0093610C">
      <w:pPr>
        <w:pStyle w:val="ac"/>
      </w:pPr>
    </w:p>
    <w:p w:rsidR="009F06B2" w:rsidRDefault="009F06B2">
      <w:pPr>
        <w:pStyle w:val="af"/>
      </w:pPr>
      <w:r>
        <w:t>Москва</w:t>
      </w:r>
    </w:p>
    <w:p w:rsidR="009F06B2" w:rsidRDefault="009F06B2">
      <w:pPr>
        <w:pStyle w:val="af"/>
      </w:pPr>
      <w:r>
        <w:t>4 февраля 2026 года</w:t>
      </w:r>
      <w:r>
        <w:br/>
        <w:t>№ 29-СФ</w:t>
      </w:r>
    </w:p>
    <w:p w:rsidR="009F06B2" w:rsidRPr="0093610C" w:rsidRDefault="009F06B2" w:rsidP="0093610C">
      <w:pPr>
        <w:pStyle w:val="ac"/>
      </w:pPr>
    </w:p>
    <w:sectPr w:rsidR="009F06B2" w:rsidRPr="0093610C" w:rsidSect="00B30B27">
      <w:headerReference w:type="default" r:id="rId7"/>
      <w:footerReference w:type="default" r:id="rId8"/>
      <w:footerReference w:type="first" r:id="rId9"/>
      <w:pgSz w:w="11907" w:h="16840" w:code="9"/>
      <w:pgMar w:top="794" w:right="851" w:bottom="1134" w:left="85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1E3C" w:rsidRDefault="004C1E3C">
      <w:pPr>
        <w:spacing w:line="240" w:lineRule="auto"/>
      </w:pPr>
      <w:r>
        <w:separator/>
      </w:r>
    </w:p>
  </w:endnote>
  <w:endnote w:type="continuationSeparator" w:id="0">
    <w:p w:rsidR="004C1E3C" w:rsidRDefault="004C1E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embedRegular r:id="rId1" w:fontKey="{1C5FE917-D08A-46A4-B686-4CB2F8025C3E}"/>
    <w:embedBold r:id="rId2" w:fontKey="{9D598FE4-F701-47E6-AC81-09293414652C}"/>
  </w:font>
  <w:font w:name="Compact">
    <w:panose1 w:val="02000506000000020004"/>
    <w:charset w:val="CC"/>
    <w:family w:val="auto"/>
    <w:pitch w:val="variable"/>
    <w:sig w:usb0="00000203" w:usb1="00000000" w:usb2="00000000" w:usb3="00000000" w:csb0="00000005" w:csb1="00000000"/>
    <w:embedRegular r:id="rId3" w:subsetted="1" w:fontKey="{99018244-F973-4850-AE50-F27155B43355}"/>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D01D1A" w:rsidRDefault="00D01D1A" w:rsidP="00D01D1A">
    <w:pPr>
      <w:pStyle w:val="a9"/>
    </w:pPr>
    <w:r>
      <w:rPr>
        <w:noProof/>
      </w:rPr>
      <w:fldChar w:fldCharType="begin"/>
    </w:r>
    <w:r>
      <w:rPr>
        <w:noProof/>
      </w:rPr>
      <w:instrText xml:space="preserve"> FILENAME  \* MERGEFORMAT </w:instrText>
    </w:r>
    <w:r>
      <w:rPr>
        <w:noProof/>
      </w:rPr>
      <w:fldChar w:fldCharType="separate"/>
    </w:r>
    <w:r w:rsidR="00D05FD4">
      <w:rPr>
        <w:noProof/>
      </w:rPr>
      <w:t>ss3126.docx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D05FD4">
      <w:rPr>
        <w:noProof/>
      </w:rPr>
      <w:t>645</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Pr="00D01D1A" w:rsidRDefault="00D01D1A" w:rsidP="00D01D1A">
    <w:pPr>
      <w:pStyle w:val="a9"/>
    </w:pPr>
    <w:r>
      <w:rPr>
        <w:noProof/>
      </w:rPr>
      <w:fldChar w:fldCharType="begin"/>
    </w:r>
    <w:r>
      <w:rPr>
        <w:noProof/>
      </w:rPr>
      <w:instrText xml:space="preserve"> FILENAME  \* MERGEFORMAT </w:instrText>
    </w:r>
    <w:r>
      <w:rPr>
        <w:noProof/>
      </w:rPr>
      <w:fldChar w:fldCharType="separate"/>
    </w:r>
    <w:r w:rsidR="00D05FD4">
      <w:rPr>
        <w:noProof/>
      </w:rPr>
      <w:t>ss3126.docx</w:t>
    </w:r>
    <w:r>
      <w:rPr>
        <w:noProof/>
      </w:rPr>
      <w:fldChar w:fldCharType="end"/>
    </w:r>
    <w:r>
      <w:rPr>
        <w:noProof/>
      </w:rPr>
      <w:t xml:space="preserve">   </w:t>
    </w:r>
    <w:r>
      <w:rPr>
        <w:noProof/>
      </w:rPr>
      <w:fldChar w:fldCharType="begin"/>
    </w:r>
    <w:r>
      <w:rPr>
        <w:noProof/>
      </w:rPr>
      <w:instrText xml:space="preserve"> USERINITIALS  \* MERGEFORMAT </w:instrText>
    </w:r>
    <w:r>
      <w:rPr>
        <w:noProof/>
      </w:rPr>
      <w:fldChar w:fldCharType="separate"/>
    </w:r>
    <w:r w:rsidR="00D05FD4">
      <w:rPr>
        <w:noProof/>
      </w:rPr>
      <w:t>645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1E3C" w:rsidRDefault="004C1E3C">
      <w:pPr>
        <w:spacing w:line="240" w:lineRule="auto"/>
      </w:pPr>
      <w:r>
        <w:separator/>
      </w:r>
    </w:p>
  </w:footnote>
  <w:footnote w:type="continuationSeparator" w:id="0">
    <w:p w:rsidR="004C1E3C" w:rsidRDefault="004C1E3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E03" w:rsidRDefault="00545F85">
    <w:pPr>
      <w:pStyle w:val="a7"/>
    </w:pPr>
    <w:r>
      <w:rPr>
        <w:rStyle w:val="ab"/>
      </w:rPr>
      <w:fldChar w:fldCharType="begin"/>
    </w:r>
    <w:r>
      <w:rPr>
        <w:rStyle w:val="ab"/>
      </w:rPr>
      <w:instrText xml:space="preserve"> PAGE </w:instrText>
    </w:r>
    <w:r>
      <w:rPr>
        <w:rStyle w:val="ab"/>
      </w:rPr>
      <w:fldChar w:fldCharType="separate"/>
    </w:r>
    <w:r w:rsidR="00620BF5">
      <w:rPr>
        <w:rStyle w:val="ab"/>
        <w:noProof/>
      </w:rPr>
      <w:t>12</w:t>
    </w:r>
    <w:r>
      <w:rPr>
        <w:rStyle w:val="ab"/>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3C2F31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516FEB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0CCDB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1AE058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552DC4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D7A67B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45E3AA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E0A7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9222A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A268706"/>
    <w:lvl w:ilvl="0">
      <w:start w:val="1"/>
      <w:numFmt w:val="bullet"/>
      <w:lvlText w:val=""/>
      <w:lvlJc w:val="left"/>
      <w:pPr>
        <w:tabs>
          <w:tab w:val="num" w:pos="360"/>
        </w:tabs>
        <w:ind w:left="360" w:hanging="360"/>
      </w:pPr>
      <w:rPr>
        <w:rFonts w:ascii="Symbol" w:hAnsi="Symbol" w:hint="default"/>
      </w:rPr>
    </w:lvl>
  </w:abstractNum>
  <w:num w:numId="1">
    <w:abstractNumId w:val="7"/>
  </w:num>
  <w:num w:numId="2">
    <w:abstractNumId w:val="7"/>
  </w:num>
  <w:num w:numId="3">
    <w:abstractNumId w:val="6"/>
  </w:num>
  <w:num w:numId="4">
    <w:abstractNumId w:val="6"/>
  </w:num>
  <w:num w:numId="5">
    <w:abstractNumId w:val="5"/>
  </w:num>
  <w:num w:numId="6">
    <w:abstractNumId w:val="5"/>
  </w:num>
  <w:num w:numId="7">
    <w:abstractNumId w:val="4"/>
  </w:num>
  <w:num w:numId="8">
    <w:abstractNumId w:val="4"/>
  </w:num>
  <w:num w:numId="9">
    <w:abstractNumId w:val="9"/>
  </w:num>
  <w:num w:numId="10">
    <w:abstractNumId w:val="9"/>
  </w:num>
  <w:num w:numId="11">
    <w:abstractNumId w:val="3"/>
  </w:num>
  <w:num w:numId="12">
    <w:abstractNumId w:val="3"/>
  </w:num>
  <w:num w:numId="13">
    <w:abstractNumId w:val="2"/>
  </w:num>
  <w:num w:numId="14">
    <w:abstractNumId w:val="2"/>
  </w:num>
  <w:num w:numId="15">
    <w:abstractNumId w:val="1"/>
  </w:num>
  <w:num w:numId="16">
    <w:abstractNumId w:val="1"/>
  </w:num>
  <w:num w:numId="17">
    <w:abstractNumId w:val="0"/>
  </w:num>
  <w:num w:numId="18">
    <w:abstractNumId w:val="0"/>
  </w:num>
  <w:num w:numId="19">
    <w:abstractNumId w:val="8"/>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saveSubsetFont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BB8"/>
    <w:rsid w:val="000517B9"/>
    <w:rsid w:val="00051BB8"/>
    <w:rsid w:val="000D3F67"/>
    <w:rsid w:val="001057BD"/>
    <w:rsid w:val="00134DA9"/>
    <w:rsid w:val="00205211"/>
    <w:rsid w:val="00222FC7"/>
    <w:rsid w:val="002333A8"/>
    <w:rsid w:val="002623D0"/>
    <w:rsid w:val="00287EB4"/>
    <w:rsid w:val="002A1E3D"/>
    <w:rsid w:val="002B772D"/>
    <w:rsid w:val="002D11C5"/>
    <w:rsid w:val="002E2A38"/>
    <w:rsid w:val="003114B9"/>
    <w:rsid w:val="003273F1"/>
    <w:rsid w:val="0035125E"/>
    <w:rsid w:val="0035622B"/>
    <w:rsid w:val="00423816"/>
    <w:rsid w:val="004576BC"/>
    <w:rsid w:val="004A68AB"/>
    <w:rsid w:val="004C1E3C"/>
    <w:rsid w:val="00505068"/>
    <w:rsid w:val="00545F85"/>
    <w:rsid w:val="00592309"/>
    <w:rsid w:val="005A50F7"/>
    <w:rsid w:val="005B10A4"/>
    <w:rsid w:val="005B2AEB"/>
    <w:rsid w:val="005F3F8C"/>
    <w:rsid w:val="005F5B2C"/>
    <w:rsid w:val="00620BF5"/>
    <w:rsid w:val="006603ED"/>
    <w:rsid w:val="006C0394"/>
    <w:rsid w:val="006D1B62"/>
    <w:rsid w:val="006E5732"/>
    <w:rsid w:val="006F47F1"/>
    <w:rsid w:val="00720496"/>
    <w:rsid w:val="00723EF8"/>
    <w:rsid w:val="0078182C"/>
    <w:rsid w:val="007A7887"/>
    <w:rsid w:val="0082397F"/>
    <w:rsid w:val="00885B74"/>
    <w:rsid w:val="008D5E8F"/>
    <w:rsid w:val="009075C4"/>
    <w:rsid w:val="00910EF7"/>
    <w:rsid w:val="009177E7"/>
    <w:rsid w:val="009278AF"/>
    <w:rsid w:val="0093610C"/>
    <w:rsid w:val="00997F4C"/>
    <w:rsid w:val="009D4454"/>
    <w:rsid w:val="009E4540"/>
    <w:rsid w:val="009F06B2"/>
    <w:rsid w:val="00A4090E"/>
    <w:rsid w:val="00A82E08"/>
    <w:rsid w:val="00AA344E"/>
    <w:rsid w:val="00AF28C9"/>
    <w:rsid w:val="00B05295"/>
    <w:rsid w:val="00B07D98"/>
    <w:rsid w:val="00B30B27"/>
    <w:rsid w:val="00B3118C"/>
    <w:rsid w:val="00B33546"/>
    <w:rsid w:val="00B67711"/>
    <w:rsid w:val="00C134A3"/>
    <w:rsid w:val="00C5323D"/>
    <w:rsid w:val="00C868D1"/>
    <w:rsid w:val="00CD6265"/>
    <w:rsid w:val="00CD63D2"/>
    <w:rsid w:val="00CF27C2"/>
    <w:rsid w:val="00CF731B"/>
    <w:rsid w:val="00D01D1A"/>
    <w:rsid w:val="00D05FD4"/>
    <w:rsid w:val="00D25B3B"/>
    <w:rsid w:val="00DA769E"/>
    <w:rsid w:val="00E02685"/>
    <w:rsid w:val="00E05697"/>
    <w:rsid w:val="00EA0BD0"/>
    <w:rsid w:val="00F178A8"/>
    <w:rsid w:val="00F21BB0"/>
    <w:rsid w:val="00F440B5"/>
    <w:rsid w:val="00F9160B"/>
    <w:rsid w:val="00FD4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AF01E4-C5C7-48F7-A536-BEB7773D0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5F85"/>
    <w:pPr>
      <w:overflowPunct w:val="0"/>
      <w:autoSpaceDE w:val="0"/>
      <w:autoSpaceDN w:val="0"/>
      <w:adjustRightInd w:val="0"/>
      <w:spacing w:after="0" w:line="360" w:lineRule="atLeast"/>
      <w:ind w:left="567" w:firstLine="851"/>
      <w:jc w:val="both"/>
      <w:textAlignment w:val="baseline"/>
    </w:pPr>
    <w:rPr>
      <w:rFonts w:ascii="NTHarmonica" w:hAnsi="NTHarmonica" w:cs="Times New Roman"/>
      <w:sz w:val="28"/>
      <w:szCs w:val="20"/>
      <w:lang w:eastAsia="ru-RU"/>
    </w:rPr>
  </w:style>
  <w:style w:type="paragraph" w:styleId="1">
    <w:name w:val="heading 1"/>
    <w:basedOn w:val="a"/>
    <w:next w:val="2"/>
    <w:link w:val="10"/>
    <w:qFormat/>
    <w:rsid w:val="00545F85"/>
    <w:pPr>
      <w:spacing w:before="720" w:line="240" w:lineRule="atLeast"/>
      <w:ind w:left="0" w:firstLine="0"/>
      <w:jc w:val="center"/>
      <w:outlineLvl w:val="0"/>
    </w:pPr>
    <w:rPr>
      <w:b/>
    </w:rPr>
  </w:style>
  <w:style w:type="paragraph" w:styleId="2">
    <w:name w:val="heading 2"/>
    <w:basedOn w:val="a"/>
    <w:link w:val="20"/>
    <w:qFormat/>
    <w:rsid w:val="00545F85"/>
    <w:pPr>
      <w:spacing w:line="240" w:lineRule="atLeast"/>
      <w:ind w:left="0" w:firstLine="0"/>
      <w:jc w:val="center"/>
      <w:outlineLvl w:val="1"/>
    </w:pPr>
    <w:rPr>
      <w:b/>
    </w:rPr>
  </w:style>
  <w:style w:type="paragraph" w:styleId="3">
    <w:name w:val="heading 3"/>
    <w:basedOn w:val="a"/>
    <w:next w:val="2"/>
    <w:link w:val="30"/>
    <w:qFormat/>
    <w:rsid w:val="00545F85"/>
    <w:pPr>
      <w:spacing w:before="720" w:line="240" w:lineRule="atLeast"/>
      <w:ind w:left="0" w:firstLine="0"/>
      <w:jc w:val="center"/>
      <w:outlineLvl w:val="2"/>
    </w:pPr>
    <w:rPr>
      <w:b/>
    </w:rPr>
  </w:style>
  <w:style w:type="paragraph" w:styleId="4">
    <w:name w:val="heading 4"/>
    <w:basedOn w:val="a"/>
    <w:next w:val="a"/>
    <w:link w:val="40"/>
    <w:qFormat/>
    <w:rsid w:val="00545F85"/>
    <w:pPr>
      <w:keepNext/>
      <w:spacing w:before="60" w:line="240" w:lineRule="atLeast"/>
      <w:ind w:left="0" w:firstLine="0"/>
      <w:jc w:val="center"/>
      <w:outlineLvl w:val="3"/>
    </w:pPr>
    <w:rPr>
      <w:rFonts w:ascii="Compact" w:hAnsi="Compact"/>
      <w:spacing w:val="30"/>
      <w:sz w:val="36"/>
    </w:rPr>
  </w:style>
  <w:style w:type="paragraph" w:styleId="5">
    <w:name w:val="heading 5"/>
    <w:basedOn w:val="a"/>
    <w:next w:val="a"/>
    <w:link w:val="50"/>
    <w:qFormat/>
    <w:rsid w:val="00545F85"/>
    <w:pPr>
      <w:keepNext/>
      <w:spacing w:before="288" w:line="240" w:lineRule="atLeast"/>
      <w:ind w:left="0" w:firstLine="0"/>
      <w:jc w:val="center"/>
      <w:outlineLvl w:val="4"/>
    </w:pPr>
    <w:rPr>
      <w:b/>
      <w:sz w:val="50"/>
    </w:rPr>
  </w:style>
  <w:style w:type="paragraph" w:styleId="6">
    <w:name w:val="heading 6"/>
    <w:basedOn w:val="a"/>
    <w:next w:val="a"/>
    <w:link w:val="60"/>
    <w:semiHidden/>
    <w:unhideWhenUsed/>
    <w:qFormat/>
    <w:rsid w:val="003273F1"/>
    <w:pPr>
      <w:spacing w:before="240" w:after="60"/>
      <w:outlineLvl w:val="5"/>
    </w:pPr>
    <w:rPr>
      <w:rFonts w:ascii="Calibri" w:hAnsi="Calibri"/>
      <w:b/>
      <w:bCs/>
      <w:sz w:val="22"/>
      <w:szCs w:val="22"/>
    </w:rPr>
  </w:style>
  <w:style w:type="paragraph" w:styleId="7">
    <w:name w:val="heading 7"/>
    <w:basedOn w:val="a"/>
    <w:next w:val="a"/>
    <w:link w:val="70"/>
    <w:semiHidden/>
    <w:unhideWhenUsed/>
    <w:qFormat/>
    <w:rsid w:val="003273F1"/>
    <w:pPr>
      <w:spacing w:before="240" w:after="60"/>
      <w:outlineLvl w:val="6"/>
    </w:pPr>
    <w:rPr>
      <w:rFonts w:ascii="Calibri" w:hAnsi="Calibri"/>
    </w:rPr>
  </w:style>
  <w:style w:type="paragraph" w:styleId="8">
    <w:name w:val="heading 8"/>
    <w:basedOn w:val="a"/>
    <w:next w:val="a"/>
    <w:link w:val="80"/>
    <w:semiHidden/>
    <w:unhideWhenUsed/>
    <w:qFormat/>
    <w:rsid w:val="003273F1"/>
    <w:pPr>
      <w:spacing w:before="240" w:after="60"/>
      <w:outlineLvl w:val="7"/>
    </w:pPr>
    <w:rPr>
      <w:rFonts w:ascii="Calibri" w:hAnsi="Calibri"/>
      <w:i/>
      <w:iCs/>
    </w:rPr>
  </w:style>
  <w:style w:type="paragraph" w:styleId="9">
    <w:name w:val="heading 9"/>
    <w:basedOn w:val="a"/>
    <w:next w:val="a"/>
    <w:link w:val="90"/>
    <w:semiHidden/>
    <w:unhideWhenUsed/>
    <w:qFormat/>
    <w:rsid w:val="003273F1"/>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3273F1"/>
    <w:rPr>
      <w:rFonts w:ascii="NTHarmonica" w:hAnsi="NTHarmonica" w:cs="Times New Roman"/>
      <w:b/>
      <w:sz w:val="28"/>
      <w:szCs w:val="20"/>
      <w:lang w:eastAsia="ru-RU"/>
    </w:rPr>
  </w:style>
  <w:style w:type="character" w:customStyle="1" w:styleId="20">
    <w:name w:val="Заголовок 2 Знак"/>
    <w:link w:val="2"/>
    <w:rsid w:val="003273F1"/>
    <w:rPr>
      <w:rFonts w:ascii="NTHarmonica" w:hAnsi="NTHarmonica" w:cs="Times New Roman"/>
      <w:b/>
      <w:sz w:val="28"/>
      <w:szCs w:val="20"/>
      <w:lang w:eastAsia="ru-RU"/>
    </w:rPr>
  </w:style>
  <w:style w:type="character" w:customStyle="1" w:styleId="30">
    <w:name w:val="Заголовок 3 Знак"/>
    <w:link w:val="3"/>
    <w:rsid w:val="003273F1"/>
    <w:rPr>
      <w:rFonts w:ascii="NTHarmonica" w:hAnsi="NTHarmonica" w:cs="Times New Roman"/>
      <w:b/>
      <w:sz w:val="28"/>
      <w:szCs w:val="20"/>
      <w:lang w:eastAsia="ru-RU"/>
    </w:rPr>
  </w:style>
  <w:style w:type="character" w:customStyle="1" w:styleId="40">
    <w:name w:val="Заголовок 4 Знак"/>
    <w:link w:val="4"/>
    <w:rsid w:val="003273F1"/>
    <w:rPr>
      <w:rFonts w:ascii="Compact" w:hAnsi="Compact" w:cs="Times New Roman"/>
      <w:spacing w:val="30"/>
      <w:sz w:val="36"/>
      <w:szCs w:val="20"/>
      <w:lang w:eastAsia="ru-RU"/>
    </w:rPr>
  </w:style>
  <w:style w:type="character" w:customStyle="1" w:styleId="50">
    <w:name w:val="Заголовок 5 Знак"/>
    <w:link w:val="5"/>
    <w:rsid w:val="003273F1"/>
    <w:rPr>
      <w:rFonts w:ascii="NTHarmonica" w:hAnsi="NTHarmonica" w:cs="Times New Roman"/>
      <w:b/>
      <w:sz w:val="50"/>
      <w:szCs w:val="20"/>
      <w:lang w:eastAsia="ru-RU"/>
    </w:rPr>
  </w:style>
  <w:style w:type="character" w:customStyle="1" w:styleId="60">
    <w:name w:val="Заголовок 6 Знак"/>
    <w:link w:val="6"/>
    <w:semiHidden/>
    <w:rsid w:val="003273F1"/>
    <w:rPr>
      <w:rFonts w:ascii="Calibri" w:eastAsia="Times New Roman" w:hAnsi="Calibri" w:cs="Times New Roman"/>
      <w:b/>
      <w:bCs/>
      <w:lang w:eastAsia="ru-RU"/>
    </w:rPr>
  </w:style>
  <w:style w:type="character" w:customStyle="1" w:styleId="70">
    <w:name w:val="Заголовок 7 Знак"/>
    <w:link w:val="7"/>
    <w:semiHidden/>
    <w:rsid w:val="003273F1"/>
    <w:rPr>
      <w:rFonts w:ascii="Calibri" w:eastAsia="Times New Roman" w:hAnsi="Calibri" w:cs="Times New Roman"/>
      <w:sz w:val="24"/>
      <w:szCs w:val="24"/>
      <w:lang w:eastAsia="ru-RU"/>
    </w:rPr>
  </w:style>
  <w:style w:type="character" w:customStyle="1" w:styleId="80">
    <w:name w:val="Заголовок 8 Знак"/>
    <w:link w:val="8"/>
    <w:semiHidden/>
    <w:rsid w:val="003273F1"/>
    <w:rPr>
      <w:rFonts w:ascii="Calibri" w:eastAsia="Times New Roman" w:hAnsi="Calibri" w:cs="Times New Roman"/>
      <w:i/>
      <w:iCs/>
      <w:sz w:val="24"/>
      <w:szCs w:val="24"/>
      <w:lang w:eastAsia="ru-RU"/>
    </w:rPr>
  </w:style>
  <w:style w:type="character" w:customStyle="1" w:styleId="90">
    <w:name w:val="Заголовок 9 Знак"/>
    <w:link w:val="9"/>
    <w:semiHidden/>
    <w:rsid w:val="003273F1"/>
    <w:rPr>
      <w:rFonts w:ascii="Cambria" w:eastAsia="Times New Roman" w:hAnsi="Cambria" w:cs="Times New Roman"/>
      <w:lang w:eastAsia="ru-RU"/>
    </w:rPr>
  </w:style>
  <w:style w:type="paragraph" w:styleId="a3">
    <w:name w:val="TOC Heading"/>
    <w:basedOn w:val="1"/>
    <w:next w:val="a"/>
    <w:uiPriority w:val="39"/>
    <w:semiHidden/>
    <w:unhideWhenUsed/>
    <w:qFormat/>
    <w:rsid w:val="003273F1"/>
    <w:pPr>
      <w:outlineLvl w:val="9"/>
    </w:pPr>
  </w:style>
  <w:style w:type="paragraph" w:styleId="a4">
    <w:name w:val="caption"/>
    <w:basedOn w:val="a"/>
    <w:next w:val="a"/>
    <w:semiHidden/>
    <w:unhideWhenUsed/>
    <w:qFormat/>
    <w:rsid w:val="003273F1"/>
    <w:rPr>
      <w:b/>
      <w:bCs/>
      <w:sz w:val="20"/>
    </w:rPr>
  </w:style>
  <w:style w:type="paragraph" w:styleId="a5">
    <w:name w:val="Bibliography"/>
    <w:basedOn w:val="a"/>
    <w:next w:val="a"/>
    <w:uiPriority w:val="37"/>
    <w:semiHidden/>
    <w:unhideWhenUsed/>
    <w:rsid w:val="003273F1"/>
  </w:style>
  <w:style w:type="paragraph" w:customStyle="1" w:styleId="a6">
    <w:name w:val="адрес_слева"/>
    <w:basedOn w:val="a"/>
    <w:rsid w:val="00997F4C"/>
    <w:pPr>
      <w:spacing w:line="246" w:lineRule="exact"/>
      <w:ind w:left="0" w:firstLine="0"/>
      <w:jc w:val="left"/>
    </w:pPr>
    <w:rPr>
      <w:sz w:val="22"/>
    </w:rPr>
  </w:style>
  <w:style w:type="paragraph" w:styleId="a7">
    <w:name w:val="header"/>
    <w:basedOn w:val="a"/>
    <w:link w:val="a8"/>
    <w:rsid w:val="00545F85"/>
    <w:pPr>
      <w:tabs>
        <w:tab w:val="center" w:pos="4252"/>
        <w:tab w:val="right" w:pos="8504"/>
      </w:tabs>
      <w:spacing w:after="240"/>
      <w:ind w:firstLine="0"/>
      <w:jc w:val="center"/>
    </w:pPr>
  </w:style>
  <w:style w:type="character" w:customStyle="1" w:styleId="a8">
    <w:name w:val="Верхний колонтитул Знак"/>
    <w:basedOn w:val="a0"/>
    <w:link w:val="a7"/>
    <w:rsid w:val="00B67711"/>
    <w:rPr>
      <w:rFonts w:ascii="NTHarmonica" w:hAnsi="NTHarmonica" w:cs="Times New Roman"/>
      <w:sz w:val="28"/>
      <w:szCs w:val="20"/>
      <w:lang w:eastAsia="ru-RU"/>
    </w:rPr>
  </w:style>
  <w:style w:type="paragraph" w:styleId="a9">
    <w:name w:val="footer"/>
    <w:basedOn w:val="a"/>
    <w:link w:val="aa"/>
    <w:rsid w:val="00545F85"/>
    <w:pPr>
      <w:tabs>
        <w:tab w:val="center" w:pos="4252"/>
        <w:tab w:val="right" w:pos="8504"/>
      </w:tabs>
      <w:spacing w:line="240" w:lineRule="atLeast"/>
      <w:ind w:firstLine="0"/>
      <w:jc w:val="left"/>
    </w:pPr>
    <w:rPr>
      <w:sz w:val="10"/>
    </w:rPr>
  </w:style>
  <w:style w:type="character" w:customStyle="1" w:styleId="aa">
    <w:name w:val="Нижний колонтитул Знак"/>
    <w:basedOn w:val="a0"/>
    <w:link w:val="a9"/>
    <w:rsid w:val="00B67711"/>
    <w:rPr>
      <w:rFonts w:ascii="NTHarmonica" w:hAnsi="NTHarmonica" w:cs="Times New Roman"/>
      <w:sz w:val="10"/>
      <w:szCs w:val="20"/>
      <w:lang w:eastAsia="ru-RU"/>
    </w:rPr>
  </w:style>
  <w:style w:type="character" w:styleId="ab">
    <w:name w:val="page number"/>
    <w:basedOn w:val="a0"/>
    <w:rsid w:val="00545F85"/>
  </w:style>
  <w:style w:type="paragraph" w:customStyle="1" w:styleId="ac">
    <w:name w:val="подпись"/>
    <w:basedOn w:val="a"/>
    <w:rsid w:val="00545F85"/>
    <w:pPr>
      <w:tabs>
        <w:tab w:val="left" w:pos="6804"/>
      </w:tabs>
      <w:spacing w:line="240" w:lineRule="atLeast"/>
      <w:ind w:right="5387" w:firstLine="0"/>
      <w:jc w:val="left"/>
    </w:pPr>
  </w:style>
  <w:style w:type="paragraph" w:styleId="ad">
    <w:name w:val="Balloon Text"/>
    <w:basedOn w:val="a"/>
    <w:link w:val="ae"/>
    <w:rsid w:val="00B67711"/>
    <w:pPr>
      <w:spacing w:line="240" w:lineRule="auto"/>
    </w:pPr>
    <w:rPr>
      <w:rFonts w:ascii="Tahoma" w:hAnsi="Tahoma" w:cs="Tahoma"/>
      <w:sz w:val="16"/>
      <w:szCs w:val="16"/>
    </w:rPr>
  </w:style>
  <w:style w:type="character" w:customStyle="1" w:styleId="ae">
    <w:name w:val="Текст выноски Знак"/>
    <w:link w:val="ad"/>
    <w:rsid w:val="00B67711"/>
    <w:rPr>
      <w:rFonts w:ascii="Tahoma" w:hAnsi="Tahoma" w:cs="Tahoma"/>
      <w:sz w:val="16"/>
      <w:szCs w:val="16"/>
      <w:lang w:eastAsia="ru-RU"/>
    </w:rPr>
  </w:style>
  <w:style w:type="paragraph" w:customStyle="1" w:styleId="af">
    <w:name w:val="Москва"/>
    <w:basedOn w:val="a"/>
    <w:rsid w:val="00545F85"/>
    <w:pPr>
      <w:spacing w:line="280" w:lineRule="exact"/>
      <w:ind w:firstLine="0"/>
      <w:jc w:val="left"/>
    </w:pPr>
  </w:style>
  <w:style w:type="paragraph" w:customStyle="1" w:styleId="11">
    <w:name w:val="подпись1"/>
    <w:basedOn w:val="a"/>
    <w:rsid w:val="00545F85"/>
    <w:pPr>
      <w:tabs>
        <w:tab w:val="left" w:pos="6804"/>
      </w:tabs>
      <w:spacing w:line="280" w:lineRule="exact"/>
      <w:ind w:right="3686" w:firstLine="0"/>
      <w:jc w:val="left"/>
    </w:pPr>
    <w:rPr>
      <w:b/>
    </w:rPr>
  </w:style>
  <w:style w:type="character" w:styleId="af0">
    <w:name w:val="Placeholder Text"/>
    <w:basedOn w:val="a0"/>
    <w:uiPriority w:val="99"/>
    <w:semiHidden/>
    <w:rsid w:val="0078182C"/>
    <w:rPr>
      <w:color w:val="808080"/>
    </w:rPr>
  </w:style>
  <w:style w:type="paragraph" w:customStyle="1" w:styleId="af1">
    <w:name w:val="адрес"/>
    <w:basedOn w:val="a"/>
    <w:rsid w:val="00F9160B"/>
    <w:pPr>
      <w:spacing w:line="246" w:lineRule="exact"/>
      <w:ind w:firstLine="0"/>
      <w:jc w:val="left"/>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742685">
      <w:bodyDiv w:val="1"/>
      <w:marLeft w:val="0"/>
      <w:marRight w:val="0"/>
      <w:marTop w:val="0"/>
      <w:marBottom w:val="0"/>
      <w:divBdr>
        <w:top w:val="none" w:sz="0" w:space="0" w:color="auto"/>
        <w:left w:val="none" w:sz="0" w:space="0" w:color="auto"/>
        <w:bottom w:val="none" w:sz="0" w:space="0" w:color="auto"/>
        <w:right w:val="none" w:sz="0" w:space="0" w:color="auto"/>
      </w:divBdr>
    </w:div>
    <w:div w:id="669210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S:\POSTSF.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672481994AD4FD68FEE2D0553B7D7F1"/>
        <w:category>
          <w:name w:val="Общие"/>
          <w:gallery w:val="placeholder"/>
        </w:category>
        <w:types>
          <w:type w:val="bbPlcHdr"/>
        </w:types>
        <w:behaviors>
          <w:behavior w:val="content"/>
        </w:behaviors>
        <w:guid w:val="{D02407C6-DE54-43B8-BF9A-E6C832BD3CD1}"/>
      </w:docPartPr>
      <w:docPartBody>
        <w:p w:rsidR="000418C9" w:rsidRDefault="000418C9">
          <w:pPr>
            <w:pStyle w:val="2672481994AD4FD68FEE2D0553B7D7F1"/>
          </w:pPr>
          <w:r w:rsidRPr="00B767FE">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NTHarmonica">
    <w:panose1 w:val="02000503000000020004"/>
    <w:charset w:val="CC"/>
    <w:family w:val="auto"/>
    <w:pitch w:val="variable"/>
    <w:sig w:usb0="00000203" w:usb1="00000000" w:usb2="00000000" w:usb3="00000000" w:csb0="00000005" w:csb1="00000000"/>
  </w:font>
  <w:font w:name="Compact">
    <w:panose1 w:val="02000506000000020004"/>
    <w:charset w:val="CC"/>
    <w:family w:val="auto"/>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8C9"/>
    <w:rsid w:val="000418C9"/>
    <w:rsid w:val="00925F88"/>
    <w:rsid w:val="00F065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2672481994AD4FD68FEE2D0553B7D7F1">
    <w:name w:val="2672481994AD4FD68FEE2D0553B7D7F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POSTSF.dotx</Template>
  <TotalTime>63</TotalTime>
  <Pages>12</Pages>
  <Words>3208</Words>
  <Characters>18289</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Постановление (проект постановления)</vt:lpstr>
    </vt:vector>
  </TitlesOfParts>
  <Company>udp</Company>
  <LinksUpToDate>false</LinksUpToDate>
  <CharactersWithSpaces>21455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(проект постановления)</dc:title>
  <dc:subject>Комитет по аграрно-продовольственной политике и природопользованию</dc:subject>
  <dc:creator>Заказчик - Гиряев+</dc:creator>
  <cp:keywords/>
  <dc:description>SS27.01.2026 QA27.01.2026 AM27.01.2026 SA27.01.2026 SA27.01.2026 SA27.01.2026 QA27.01.2026 QA27.01.2026 QA02.02.2026 DE03.02.2026 ZO03.02.2026 DE03.02.2026 EQ03.02.2026 EQ03.02.2026 EQ03.02.2026 SS04.02.2026 SS04.02.2026 QA04.02.2026 </dc:description>
  <cp:lastModifiedBy>Жарков М.А.</cp:lastModifiedBy>
  <cp:revision>34</cp:revision>
  <cp:lastPrinted>2026-02-04T11:05:00Z</cp:lastPrinted>
  <dcterms:created xsi:type="dcterms:W3CDTF">2026-01-27T12:34:00Z</dcterms:created>
  <dcterms:modified xsi:type="dcterms:W3CDTF">2026-02-04T11:41:00Z</dcterms:modified>
</cp:coreProperties>
</file>