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2A34749E13040479B5C9DC57D9B433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74E82" w:rsidRDefault="00545F85" w:rsidP="00B74E8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2A34749E13040479B5C9DC57D9B433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74E82" w:rsidRDefault="00B74E82" w:rsidP="00B74E82">
      <w:pPr>
        <w:pStyle w:val="1"/>
      </w:pPr>
      <w:r w:rsidRPr="00B74E82">
        <w:t xml:space="preserve">О Федеральном законе "О внесении изменений </w:t>
      </w:r>
    </w:p>
    <w:p w:rsidR="00B74E82" w:rsidRDefault="00B74E82" w:rsidP="00B74E82">
      <w:pPr>
        <w:pStyle w:val="2"/>
      </w:pPr>
      <w:r w:rsidRPr="00B74E82">
        <w:t>в статью 12</w:t>
      </w:r>
      <w:r w:rsidRPr="00B74E82">
        <w:rPr>
          <w:vertAlign w:val="superscript"/>
        </w:rPr>
        <w:t>5</w:t>
      </w:r>
      <w:r w:rsidRPr="00B74E82">
        <w:t xml:space="preserve"> Федерального закона "Об основных гарантиях </w:t>
      </w:r>
    </w:p>
    <w:p w:rsidR="00B74E82" w:rsidRDefault="00B74E82" w:rsidP="00B74E82">
      <w:pPr>
        <w:pStyle w:val="2"/>
      </w:pPr>
      <w:r w:rsidRPr="00B74E82">
        <w:t>прав ребенка в Российской Федерации"</w:t>
      </w:r>
    </w:p>
    <w:p w:rsidR="00B74E82" w:rsidRDefault="00B74E82" w:rsidP="00B74E82">
      <w:pPr>
        <w:pStyle w:val="2"/>
      </w:pPr>
    </w:p>
    <w:p w:rsidR="00B74E82" w:rsidRPr="00B74E82" w:rsidRDefault="00B74E82" w:rsidP="00B74E82">
      <w:pPr>
        <w:pStyle w:val="2"/>
      </w:pPr>
    </w:p>
    <w:p w:rsidR="00B74E82" w:rsidRPr="00B74E82" w:rsidRDefault="00B74E82" w:rsidP="00B74E82">
      <w:pPr>
        <w:pStyle w:val="2"/>
      </w:pPr>
    </w:p>
    <w:p w:rsidR="00B74E82" w:rsidRDefault="00B74E82">
      <w:r w:rsidRPr="00B74E82">
        <w:t>Рассмотрев принятый Государственной Думой Федерального Собрания Российской Федерации 17 февраля 2026 года Федеральный закон "О внесении изменений в статью 12</w:t>
      </w:r>
      <w:r w:rsidRPr="00B74E82">
        <w:rPr>
          <w:vertAlign w:val="superscript"/>
        </w:rPr>
        <w:t>5</w:t>
      </w:r>
      <w:r w:rsidRPr="00B74E82">
        <w:t xml:space="preserve"> Федерального закона "Об основных гарантиях прав ребенка </w:t>
      </w:r>
      <w:r>
        <w:br/>
      </w:r>
      <w:r w:rsidRPr="00B74E82">
        <w:t xml:space="preserve">в Российской Федерации", в соответствии с частью 4 статьи 105 Конституции Российской Федерации </w:t>
      </w:r>
      <w:r>
        <w:t>Совет Федерации Федерального Собрания Российской Фе</w:t>
      </w:r>
      <w:bookmarkStart w:id="0" w:name="_GoBack"/>
      <w:bookmarkEnd w:id="0"/>
      <w:r>
        <w:t xml:space="preserve">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B74E82" w:rsidRDefault="00B74E82"/>
    <w:p w:rsidR="00B74E82" w:rsidRPr="00B74E82" w:rsidRDefault="00B74E82" w:rsidP="00B74E82">
      <w:r w:rsidRPr="00B74E82">
        <w:t xml:space="preserve">1. Одобрить Федеральный закон "О внесении изменений </w:t>
      </w:r>
      <w:r>
        <w:br/>
      </w:r>
      <w:r w:rsidRPr="00B74E82">
        <w:t>в статью 12</w:t>
      </w:r>
      <w:r w:rsidRPr="00B74E82">
        <w:rPr>
          <w:vertAlign w:val="superscript"/>
        </w:rPr>
        <w:t>5</w:t>
      </w:r>
      <w:r w:rsidRPr="00B74E82">
        <w:t xml:space="preserve"> Федерального закона "Об основных гарантиях прав ребенка в Российской Федерации".</w:t>
      </w:r>
    </w:p>
    <w:p w:rsidR="00B74E82" w:rsidRPr="00B74E82" w:rsidRDefault="00B74E82" w:rsidP="00B74E82">
      <w:r w:rsidRPr="00B74E82">
        <w:t>2. Настоящее постановление вступает в силу со дня его принятия.</w:t>
      </w:r>
    </w:p>
    <w:p w:rsidR="00B74E82" w:rsidRPr="00B74E82" w:rsidRDefault="00B74E82" w:rsidP="00B74E82"/>
    <w:p w:rsidR="00B74E82" w:rsidRDefault="00B74E82" w:rsidP="00545F85"/>
    <w:p w:rsidR="00F40D79" w:rsidRDefault="00F40D79" w:rsidP="00B264B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B74E82" w:rsidRDefault="00B74E82" w:rsidP="00C74F19">
      <w:pPr>
        <w:pStyle w:val="ac"/>
      </w:pPr>
    </w:p>
    <w:p w:rsidR="00B264BE" w:rsidRDefault="00B264BE" w:rsidP="00B264BE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B264BE" w:rsidRDefault="00B264BE" w:rsidP="00B264BE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B264BE" w:rsidRDefault="00B264BE" w:rsidP="00B264BE">
      <w:pPr>
        <w:pStyle w:val="ac"/>
      </w:pPr>
      <w:r>
        <w:t xml:space="preserve">№ </w:t>
      </w:r>
      <w:r>
        <w:rPr>
          <w:lang w:val="en-US"/>
        </w:rPr>
        <w:t>50</w:t>
      </w:r>
      <w:r>
        <w:t>-СФ</w:t>
      </w:r>
    </w:p>
    <w:sectPr w:rsidR="00B264B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7BAE" w:rsidRDefault="005D7BAE">
      <w:pPr>
        <w:spacing w:line="240" w:lineRule="auto"/>
      </w:pPr>
      <w:r>
        <w:separator/>
      </w:r>
    </w:p>
  </w:endnote>
  <w:endnote w:type="continuationSeparator" w:id="0">
    <w:p w:rsidR="005D7BAE" w:rsidRDefault="005D7B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E66B27A-3AAE-4C51-9FAA-3D0FC89DF512}"/>
    <w:embedBold r:id="rId2" w:fontKey="{B30A969D-3F2E-4CDE-864A-363D1653738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BB1F54F-3D0E-4906-B68E-54370F1EA1B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40D79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264BE">
      <w:rPr>
        <w:noProof/>
      </w:rPr>
      <w:t>zo7418.docx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67A63">
      <w:rPr>
        <w:noProof/>
      </w:rPr>
      <w:t>18.02.26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264BE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40D79" w:rsidRDefault="00F40D79" w:rsidP="00F40D7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264BE">
      <w:rPr>
        <w:noProof/>
      </w:rPr>
      <w:t>zo7418.docx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264B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7BAE" w:rsidRDefault="005D7BAE">
      <w:pPr>
        <w:spacing w:line="240" w:lineRule="auto"/>
      </w:pPr>
      <w:r>
        <w:separator/>
      </w:r>
    </w:p>
  </w:footnote>
  <w:footnote w:type="continuationSeparator" w:id="0">
    <w:p w:rsidR="005D7BAE" w:rsidRDefault="005D7B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264BE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E23"/>
    <w:rsid w:val="00067A63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D7BAE"/>
    <w:rsid w:val="00720496"/>
    <w:rsid w:val="00723EF8"/>
    <w:rsid w:val="0078182C"/>
    <w:rsid w:val="00843414"/>
    <w:rsid w:val="00885B74"/>
    <w:rsid w:val="00910EF7"/>
    <w:rsid w:val="00997F4C"/>
    <w:rsid w:val="00A82E08"/>
    <w:rsid w:val="00AA344E"/>
    <w:rsid w:val="00B07D98"/>
    <w:rsid w:val="00B264BE"/>
    <w:rsid w:val="00B30B27"/>
    <w:rsid w:val="00B33546"/>
    <w:rsid w:val="00B67711"/>
    <w:rsid w:val="00B74E82"/>
    <w:rsid w:val="00C87E23"/>
    <w:rsid w:val="00CF27C2"/>
    <w:rsid w:val="00CF731B"/>
    <w:rsid w:val="00DA769E"/>
    <w:rsid w:val="00DB1641"/>
    <w:rsid w:val="00E02685"/>
    <w:rsid w:val="00F178A8"/>
    <w:rsid w:val="00F21BB0"/>
    <w:rsid w:val="00F40D79"/>
    <w:rsid w:val="00F9160B"/>
    <w:rsid w:val="00FA7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2D111A-78BB-4344-BC65-3725AFDC1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494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A34749E13040479B5C9DC57D9B43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0678B54-E9A1-4102-8E24-67ED19F72556}"/>
      </w:docPartPr>
      <w:docPartBody>
        <w:p w:rsidR="00DC3478" w:rsidRDefault="00DC3478">
          <w:pPr>
            <w:pStyle w:val="C2A34749E13040479B5C9DC57D9B433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478"/>
    <w:rsid w:val="00147613"/>
    <w:rsid w:val="003E25AC"/>
    <w:rsid w:val="00B10355"/>
    <w:rsid w:val="00DC3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2A34749E13040479B5C9DC57D9B433C">
    <w:name w:val="C2A34749E13040479B5C9DC57D9B43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Сбежнев+</dc:creator>
  <cp:keywords/>
  <dc:description>ZO17.02.2026 DE17.02.2026 </dc:description>
  <cp:lastModifiedBy>Жарков М.А.</cp:lastModifiedBy>
  <cp:revision>6</cp:revision>
  <cp:lastPrinted>2026-02-17T16:35:00Z</cp:lastPrinted>
  <dcterms:created xsi:type="dcterms:W3CDTF">2026-02-17T13:54:00Z</dcterms:created>
  <dcterms:modified xsi:type="dcterms:W3CDTF">2026-02-18T07:14:00Z</dcterms:modified>
</cp:coreProperties>
</file>