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785BFC44AF44CD7868C91D6FFD15C4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40258" w:rsidRDefault="00545F85" w:rsidP="009F4F80">
            <w:pPr>
              <w:pStyle w:val="af1"/>
              <w:ind w:left="1"/>
            </w:pPr>
            <w:bookmarkStart w:id="0" w:name="_GoBack"/>
            <w:bookmarkEnd w:id="0"/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785BFC44AF44CD7868C91D6FFD15C4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F4F80" w:rsidRDefault="009F4F80" w:rsidP="009F4F80">
      <w:pPr>
        <w:pStyle w:val="1"/>
      </w:pPr>
      <w:r>
        <w:t xml:space="preserve">О деятельности публичного акционерного </w:t>
      </w:r>
    </w:p>
    <w:p w:rsidR="009F4F80" w:rsidRDefault="009F4F80" w:rsidP="009F4F80">
      <w:pPr>
        <w:pStyle w:val="2"/>
      </w:pPr>
      <w:r>
        <w:t xml:space="preserve">общества "ДОМ.РФ" как единого института развития </w:t>
      </w:r>
    </w:p>
    <w:p w:rsidR="009F4F80" w:rsidRDefault="009F4F80" w:rsidP="009F4F80">
      <w:pPr>
        <w:pStyle w:val="2"/>
      </w:pPr>
      <w:r>
        <w:t>в жилищной сфере</w:t>
      </w:r>
    </w:p>
    <w:p w:rsidR="009F4F80" w:rsidRDefault="009F4F80" w:rsidP="009F4F80">
      <w:pPr>
        <w:pStyle w:val="2"/>
      </w:pPr>
    </w:p>
    <w:p w:rsidR="009F4F80" w:rsidRDefault="009F4F80" w:rsidP="009F4F80">
      <w:pPr>
        <w:pStyle w:val="2"/>
      </w:pPr>
    </w:p>
    <w:p w:rsidR="009F4F80" w:rsidRDefault="009F4F80" w:rsidP="009F4F80">
      <w:pPr>
        <w:pStyle w:val="2"/>
      </w:pPr>
    </w:p>
    <w:p w:rsidR="009F4F80" w:rsidRDefault="009F4F80" w:rsidP="009F4F80">
      <w:r>
        <w:t>Заслушав информацию генерального директора публичного акционерного общества "ДОМ.РФ" о деятельности публичного акционерного общества "ДОМ.РФ" как единого института развития в жилищной сфере, Совет Федерации Федерального Собрания Российской Федерации отмечает следующее.</w:t>
      </w:r>
    </w:p>
    <w:p w:rsidR="009F4F80" w:rsidRDefault="009F4F80" w:rsidP="009F4F80">
      <w:r>
        <w:t xml:space="preserve">Учрежденное Российской Федерацией в целях содействия проведению государственной жилищной политики публичное акционерное общество "ДОМ.РФ" (далее также – ДОМ.РФ, публичное акционерное общество) участвует в достижении ряда национальных целей развития Российской Федерации, определенных Указом Президента Российской Федерации от 7 мая 2024 года № 309, среди которых комфортная и безопасная среда для жизни, цифровая трансформация государственного </w:t>
      </w:r>
      <w:r>
        <w:br/>
        <w:t>и муниципального управления, экономики и социальной сферы, сохранение населения, укрепление здоровья и повышение благополучия людей, поддержка семьи, экологическое благополучие, устойчивая и динамичная экономика.</w:t>
      </w:r>
    </w:p>
    <w:p w:rsidR="000C1CC7" w:rsidRDefault="009F4F80" w:rsidP="009F4F80">
      <w:r>
        <w:t xml:space="preserve">В рамках своих полномочий ДОМ.РФ проводит системную работу по повышению качества городской среды посредством вовлечения в оборот земельных участков, находящихся </w:t>
      </w:r>
      <w:r w:rsidR="000C1CC7">
        <w:br/>
      </w:r>
    </w:p>
    <w:p w:rsidR="000C1CC7" w:rsidRDefault="000C1CC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F4F80" w:rsidRDefault="009F4F80" w:rsidP="000C1CC7">
      <w:pPr>
        <w:ind w:firstLine="0"/>
      </w:pPr>
      <w:r>
        <w:lastRenderedPageBreak/>
        <w:t xml:space="preserve">в федеральной собственности, осуществления комплексного </w:t>
      </w:r>
      <w:r w:rsidR="000C1CC7">
        <w:br/>
      </w:r>
      <w:r>
        <w:t xml:space="preserve">развития территорий, реализации механизма инфраструктурных облигаций в целях привлечения внебюджетного финансирования для строительства объектов социальной, инженерной </w:t>
      </w:r>
      <w:r>
        <w:br/>
        <w:t xml:space="preserve">и дорожной инфраструктур, развития сегмента индивидуального </w:t>
      </w:r>
      <w:r>
        <w:br/>
        <w:t>жилищного строительства.</w:t>
      </w:r>
    </w:p>
    <w:p w:rsidR="009F4F80" w:rsidRDefault="009F4F80" w:rsidP="009F4F80">
      <w:r>
        <w:t>Публичное акционерное общество является оператором ряда государственных программ, в том числе программ льготного ипотечного кредитования, программы льготного кредитования проектов по сохранению объектов культурного наследия (памятников истории и культуры) народов Российской Федерации (далее – объекты культурного наследия), программы "Доступное арендное жилье в Дальневосточном федеральном округе", опыт реализации которой планируется распространить на опорные населенные пункты Арктической зоны Российской Федерации.</w:t>
      </w:r>
    </w:p>
    <w:p w:rsidR="009F4F80" w:rsidRDefault="009F4F80" w:rsidP="009F4F80">
      <w:r>
        <w:t>ДОМ.РФ осуществляет разработку мастер-планов развития территорий, для более эффективного применения которых требуется доработка нормативно-правовой базы.</w:t>
      </w:r>
    </w:p>
    <w:p w:rsidR="009F4F80" w:rsidRDefault="009F4F80" w:rsidP="009F4F80">
      <w:r>
        <w:t>Прозрачность отрасли жилищного строительства обеспечивает созданная ДОМ.РФ единая информационная система жилищного строительства, содержащая исчерпывающую информацию обо всех застройщиках, а также о возводимых ими объектах капитального строительства.</w:t>
      </w:r>
    </w:p>
    <w:p w:rsidR="009F4F80" w:rsidRDefault="009F4F80" w:rsidP="009F4F80">
      <w:r>
        <w:t xml:space="preserve">Важным направлением деятельности ДОМ.РФ также является </w:t>
      </w:r>
      <w:proofErr w:type="spellStart"/>
      <w:r>
        <w:t>секьюритизация</w:t>
      </w:r>
      <w:proofErr w:type="spellEnd"/>
      <w:r>
        <w:t xml:space="preserve"> ипотечных кредитов. Этот механизм позволяет банкам высвобождать капитал и направлять его на выдачу новых ипотечных кредитов, что напрямую способствует развитию жилищной сферы.</w:t>
      </w:r>
    </w:p>
    <w:p w:rsidR="009F4F80" w:rsidRDefault="009F4F80" w:rsidP="009F4F80">
      <w:r>
        <w:t xml:space="preserve">Стратегический шаг к новому уровню развития ДОМ.РФ – первичное размещение акций. Привлечение дополнительного капитала обеспечит рост показателей по всем направлениям деятельности ДОМ.РФ и позволит в том числе масштабировать </w:t>
      </w:r>
      <w:r>
        <w:br/>
        <w:t>его функции.</w:t>
      </w:r>
    </w:p>
    <w:p w:rsidR="009F4F80" w:rsidRDefault="009F4F80" w:rsidP="009F4F80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C1CC7" w:rsidRDefault="000C1CC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F4F80" w:rsidRDefault="009F4F80" w:rsidP="009F4F80">
      <w:r>
        <w:lastRenderedPageBreak/>
        <w:t>1. Принять к сведению информацию генерального директора публичного акционерного общества "ДОМ.РФ" о деятельности публичного акционерного общества "ДОМ.РФ" как единого института развития в жилищной сфере.</w:t>
      </w:r>
    </w:p>
    <w:p w:rsidR="009F4F80" w:rsidRDefault="009F4F80" w:rsidP="009F4F80">
      <w:r>
        <w:t xml:space="preserve">2. Рекомендовать Правительству Российской Федерации </w:t>
      </w:r>
      <w:r>
        <w:br/>
        <w:t>при участии ДОМ.РФ:</w:t>
      </w:r>
    </w:p>
    <w:p w:rsidR="009F4F80" w:rsidRDefault="009F4F80" w:rsidP="009F4F80">
      <w:r>
        <w:t>1) обеспечить внесение в законодательство Российск</w:t>
      </w:r>
      <w:r w:rsidR="00EB677B">
        <w:t>ой Федерации изменений в части</w:t>
      </w:r>
      <w:r>
        <w:t xml:space="preserve"> закрепл</w:t>
      </w:r>
      <w:r w:rsidR="00EB677B">
        <w:t>ения</w:t>
      </w:r>
      <w:r>
        <w:t xml:space="preserve"> поняти</w:t>
      </w:r>
      <w:r w:rsidR="00433CDA">
        <w:t>я</w:t>
      </w:r>
      <w:r>
        <w:t xml:space="preserve"> мастер-плана развития территории как комплексного документа стратегического и территориального планирования, определяющего долгосрочные цели, задачи социально-экономического и пространственного развития муниципального образования или двух и более муниципальных образований, имеющих общую границу, а также устан</w:t>
      </w:r>
      <w:r w:rsidR="00EB677B">
        <w:t>овления</w:t>
      </w:r>
      <w:r>
        <w:t xml:space="preserve"> едины</w:t>
      </w:r>
      <w:r w:rsidR="00EB677B">
        <w:t>х</w:t>
      </w:r>
      <w:r>
        <w:t xml:space="preserve"> требовани</w:t>
      </w:r>
      <w:r w:rsidR="00EB677B">
        <w:t>й</w:t>
      </w:r>
      <w:r>
        <w:t xml:space="preserve"> к его разработке, структуре и содержанию;</w:t>
      </w:r>
    </w:p>
    <w:p w:rsidR="009F4F80" w:rsidRDefault="009F4F80" w:rsidP="009F4F80">
      <w:r>
        <w:t>2) рассмотреть следующие вопросы:</w:t>
      </w:r>
    </w:p>
    <w:p w:rsidR="009F4F80" w:rsidRDefault="009F4F80" w:rsidP="009F4F80">
      <w:r>
        <w:t xml:space="preserve">об определении ДОМ.РФ оператором разработки мастер-планов развития территорий, обеспечивающим организационное </w:t>
      </w:r>
      <w:r>
        <w:br/>
        <w:t>и аналитическое сопровождение, а также контроль за всеми этапами их разработки, в отношении не менее 200 крупных и малых городов и городских агломераций после утверждения соответствующего перечня;</w:t>
      </w:r>
    </w:p>
    <w:p w:rsidR="009F4F80" w:rsidRDefault="009F4F80" w:rsidP="009F4F80">
      <w:r>
        <w:t>о проведении ДОМ.РФ торгов по продаже или аренде земельных участков и объектов культурного наследия, находящихся в неудовлетворительном состоянии, с условием обязательного проведения лицом, выигравшим торги, работ по сохранению такого объекта культурного наследия;</w:t>
      </w:r>
    </w:p>
    <w:p w:rsidR="009F4F80" w:rsidRDefault="009F4F80" w:rsidP="009F4F80">
      <w:r>
        <w:t xml:space="preserve">о возможности осуществления в единой информационной системе жилищного строительства основных мероприятий (административных процедур) при проведении работ </w:t>
      </w:r>
      <w:r>
        <w:br/>
        <w:t xml:space="preserve">по сохранению объектов культурного наследия, находящихся </w:t>
      </w:r>
      <w:r>
        <w:br/>
        <w:t>в неудовлетворительном состоянии, установления исчерпывающего перечня документов, необходимых для осуществления таких мероприятий (административных процедур), в целях сокращения инвестиционного цикла;</w:t>
      </w:r>
    </w:p>
    <w:p w:rsidR="009F4F80" w:rsidRDefault="009F4F80" w:rsidP="009F4F80">
      <w:r>
        <w:t xml:space="preserve">3) проработать в целях совершенствования механизма строительства жилых домов по договорам строительного подряда с использованием счетов </w:t>
      </w:r>
      <w:proofErr w:type="spellStart"/>
      <w:r>
        <w:t>эскроу</w:t>
      </w:r>
      <w:proofErr w:type="spellEnd"/>
      <w:r>
        <w:t xml:space="preserve"> следующие вопросы:</w:t>
      </w:r>
    </w:p>
    <w:p w:rsidR="009F4F80" w:rsidRDefault="009F4F80" w:rsidP="009F4F80">
      <w:r>
        <w:lastRenderedPageBreak/>
        <w:t xml:space="preserve">о заключении договора строительного подряда, а также </w:t>
      </w:r>
      <w:r>
        <w:br/>
        <w:t>о подписании документа, подтверждающего приемку заказчиком жилого дома, построенного в соответствии с договором строительного подряда (передаточного акта), в форме электронного документа по аналогии с договором участия в долевом строительстве;</w:t>
      </w:r>
    </w:p>
    <w:p w:rsidR="009F4F80" w:rsidRDefault="009F4F80" w:rsidP="009F4F80">
      <w:r>
        <w:t xml:space="preserve">об открытии счета </w:t>
      </w:r>
      <w:proofErr w:type="spellStart"/>
      <w:r>
        <w:t>эскроу</w:t>
      </w:r>
      <w:proofErr w:type="spellEnd"/>
      <w:r>
        <w:t xml:space="preserve"> только при условии размещения подрядчиком сведений о заключенном договоре строительного подряда в единой информационной системе жилищного строительства;</w:t>
      </w:r>
    </w:p>
    <w:p w:rsidR="009F4F80" w:rsidRPr="001F3F03" w:rsidRDefault="009F4F80" w:rsidP="009F4F80">
      <w:pPr>
        <w:rPr>
          <w:bCs/>
        </w:rPr>
      </w:pPr>
      <w:r>
        <w:t xml:space="preserve">4) проработать вопрос </w:t>
      </w:r>
      <w:r>
        <w:rPr>
          <w:bCs/>
        </w:rPr>
        <w:t xml:space="preserve">о распространении осуществляемых ДОМ.РФ полномочий агента Российской Федерации в отношении земельных участков и объектов недвижимого имущества, находящихся в федеральной собственности, а также земельных участков, государственная собственность на которые </w:t>
      </w:r>
      <w:r>
        <w:rPr>
          <w:bCs/>
        </w:rPr>
        <w:br/>
        <w:t xml:space="preserve">не разграничена, на земельные участки и объекты недвижимого имущества, находящиеся в собственности субъектов Российской Федерации и муниципальных образований, при условии обязательного согласования с соответствующим органом в целях обеспечения устойчивого и сбалансированного развития территорий, а также вовлечения в оборот неиспользуемых земельных участков и объектов недвижимого </w:t>
      </w:r>
      <w:r w:rsidRPr="001F3F03">
        <w:rPr>
          <w:bCs/>
        </w:rPr>
        <w:t>имущества;</w:t>
      </w:r>
    </w:p>
    <w:p w:rsidR="009F4F80" w:rsidRPr="00C17048" w:rsidRDefault="009F4F80" w:rsidP="009F4F80">
      <w:pPr>
        <w:rPr>
          <w:bCs/>
          <w:szCs w:val="28"/>
        </w:rPr>
      </w:pPr>
      <w:r w:rsidRPr="001F3F03">
        <w:rPr>
          <w:bCs/>
          <w:szCs w:val="28"/>
        </w:rPr>
        <w:t>5) разработать комплекс</w:t>
      </w:r>
      <w:r w:rsidR="009E1B39">
        <w:rPr>
          <w:bCs/>
          <w:szCs w:val="28"/>
        </w:rPr>
        <w:t xml:space="preserve"> финансовых</w:t>
      </w:r>
      <w:r w:rsidRPr="001F3F03">
        <w:rPr>
          <w:bCs/>
          <w:szCs w:val="28"/>
        </w:rPr>
        <w:t xml:space="preserve"> мер по стимулированию первичного </w:t>
      </w:r>
      <w:r w:rsidRPr="00C17048">
        <w:rPr>
          <w:bCs/>
          <w:szCs w:val="28"/>
        </w:rPr>
        <w:t xml:space="preserve">размещения акций отечественными организациями, в том числе </w:t>
      </w:r>
      <w:r w:rsidR="009E1B39">
        <w:rPr>
          <w:bCs/>
          <w:szCs w:val="28"/>
        </w:rPr>
        <w:t xml:space="preserve">организациями </w:t>
      </w:r>
      <w:r w:rsidRPr="00C17048">
        <w:rPr>
          <w:bCs/>
          <w:szCs w:val="28"/>
        </w:rPr>
        <w:t>с государственным участием.</w:t>
      </w:r>
    </w:p>
    <w:p w:rsidR="009F4F80" w:rsidRDefault="009F4F80" w:rsidP="009F4F80">
      <w:pPr>
        <w:rPr>
          <w:bCs/>
        </w:rPr>
      </w:pPr>
      <w:r>
        <w:rPr>
          <w:bCs/>
        </w:rPr>
        <w:t xml:space="preserve">3. Рекомендовать Министерству строительства и жилищно-коммунального хозяйства Российской Федерации </w:t>
      </w:r>
      <w:r w:rsidR="00B35126">
        <w:rPr>
          <w:bCs/>
        </w:rPr>
        <w:br/>
      </w:r>
      <w:r>
        <w:rPr>
          <w:bCs/>
        </w:rPr>
        <w:t>во взаимодействии с ДОМ.РФ:</w:t>
      </w:r>
    </w:p>
    <w:p w:rsidR="009F4F80" w:rsidRDefault="009F4F80" w:rsidP="009F4F80">
      <w:pPr>
        <w:rPr>
          <w:bCs/>
        </w:rPr>
      </w:pPr>
      <w:r>
        <w:rPr>
          <w:bCs/>
        </w:rPr>
        <w:t>1) проработать вопрос о введении в отношении застройщиков, осуществляющих деятельность в рамках Федерального закона "</w:t>
      </w:r>
      <w:r>
        <w:rPr>
          <w:iCs/>
        </w:rPr>
        <w:t xml:space="preserve">Об участии в долевом строительстве многоквартирных домов и иных объектов недвижимости </w:t>
      </w:r>
      <w:r>
        <w:rPr>
          <w:iCs/>
        </w:rPr>
        <w:br/>
        <w:t>и о внесении изменений в некоторые законодательные акты Российской Федераци</w:t>
      </w:r>
      <w:r>
        <w:rPr>
          <w:bCs/>
        </w:rPr>
        <w:t>и", обязанности размещать информационную модель объекта капитального строительства в единой информационной системе жилищного строительства;</w:t>
      </w:r>
    </w:p>
    <w:p w:rsidR="009F4F80" w:rsidRDefault="009F4F80" w:rsidP="009F4F80">
      <w:r>
        <w:t xml:space="preserve">2) рассмотреть вопрос о разработке образовательной программы по повышению квалификации специалистов </w:t>
      </w:r>
      <w:r>
        <w:lastRenderedPageBreak/>
        <w:t xml:space="preserve">организаций, осуществляющих разработку мастер-планов развития территорий; </w:t>
      </w:r>
    </w:p>
    <w:p w:rsidR="009F4F80" w:rsidRDefault="009F4F80" w:rsidP="009F4F80">
      <w:r>
        <w:t>3) подготовить предложения по развитию рынка арендного жилья в целях обеспечения жильем отдельных категорий граждан при наличии источников финансирования, в том числе возвратных.</w:t>
      </w:r>
    </w:p>
    <w:p w:rsidR="009F4F80" w:rsidRPr="00A46454" w:rsidRDefault="009F4F80" w:rsidP="009F4F80">
      <w:r w:rsidRPr="00A46454">
        <w:t>4. Рекомендовать Министерству промышленности и торговли Российской Федерации, Министерству финансов Российской Федерации при участии ДОМ.РФ рассмотреть вопросы:</w:t>
      </w:r>
    </w:p>
    <w:p w:rsidR="009F4F80" w:rsidRPr="00A46454" w:rsidRDefault="009F4F80" w:rsidP="009F4F80">
      <w:r w:rsidRPr="00A46454">
        <w:t xml:space="preserve">о расширении перечня строительно-дорожной </w:t>
      </w:r>
      <w:r>
        <w:br/>
      </w:r>
      <w:r w:rsidRPr="00A46454">
        <w:t xml:space="preserve">и коммунальной техники, </w:t>
      </w:r>
      <w:r>
        <w:t xml:space="preserve">приобретаемой </w:t>
      </w:r>
      <w:r w:rsidRPr="00A46454">
        <w:t xml:space="preserve">на льготных условиях на основе финансовой аренды (лизинга), </w:t>
      </w:r>
      <w:r w:rsidR="00EB677B">
        <w:t xml:space="preserve">за счет </w:t>
      </w:r>
      <w:r w:rsidRPr="00A46454">
        <w:t>включ</w:t>
      </w:r>
      <w:r w:rsidR="00EB677B">
        <w:t>ения</w:t>
      </w:r>
      <w:r w:rsidRPr="00A46454">
        <w:t xml:space="preserve"> в него отечественн</w:t>
      </w:r>
      <w:r w:rsidR="00EB677B">
        <w:t>ой</w:t>
      </w:r>
      <w:r w:rsidRPr="00A46454">
        <w:t xml:space="preserve"> колесн</w:t>
      </w:r>
      <w:r w:rsidR="00EB677B">
        <w:t>ой</w:t>
      </w:r>
      <w:r w:rsidRPr="00A46454">
        <w:t xml:space="preserve"> техник</w:t>
      </w:r>
      <w:r w:rsidR="00EB677B">
        <w:t>и</w:t>
      </w:r>
      <w:r w:rsidRPr="00A46454">
        <w:t>, на которую оформляются паспорта транспортных средств;</w:t>
      </w:r>
    </w:p>
    <w:p w:rsidR="009F4F80" w:rsidRDefault="009F4F80" w:rsidP="009F4F80">
      <w:r w:rsidRPr="00A46454">
        <w:t xml:space="preserve">о разработке программы по приобретению </w:t>
      </w:r>
      <w:r>
        <w:t xml:space="preserve">транспортных средств отечественного производства, используемых в качестве </w:t>
      </w:r>
      <w:r w:rsidRPr="00A46454">
        <w:t>легковых такси</w:t>
      </w:r>
      <w:r>
        <w:t>,</w:t>
      </w:r>
      <w:r w:rsidRPr="00A46454">
        <w:t xml:space="preserve"> на льготных условиях на основе финансовой аренды (лизинга).</w:t>
      </w:r>
    </w:p>
    <w:p w:rsidR="009F4F80" w:rsidRDefault="009F4F80" w:rsidP="009F4F80">
      <w:r>
        <w:t xml:space="preserve">5. Рекомендовать Министерству строительства и жилищно-коммунального хозяйства Российской Федерации совместно </w:t>
      </w:r>
      <w:r>
        <w:br/>
        <w:t xml:space="preserve">с Министерством цифрового развития, связи и массовых коммуникаций Российской Федерации при участии ДОМ.РФ проработать вопрос об организации на базе ДОМ.РФ единого центра компетенций для повышения уровня </w:t>
      </w:r>
      <w:proofErr w:type="spellStart"/>
      <w:r>
        <w:t>цифровизации</w:t>
      </w:r>
      <w:proofErr w:type="spellEnd"/>
      <w:r>
        <w:t xml:space="preserve"> отрасли жилищного строительства в целях обеспечения постоянного взаимодействия с органами государственной власти субъектов Российской Федерации и застройщиками для предоставления им типового отечественного программного обеспечения, обучения кадров и </w:t>
      </w:r>
      <w:proofErr w:type="spellStart"/>
      <w:r>
        <w:t>рейтингования</w:t>
      </w:r>
      <w:proofErr w:type="spellEnd"/>
      <w:r>
        <w:t xml:space="preserve"> по уровню </w:t>
      </w:r>
      <w:proofErr w:type="spellStart"/>
      <w:r>
        <w:t>цифровизации</w:t>
      </w:r>
      <w:proofErr w:type="spellEnd"/>
      <w:r>
        <w:t>.</w:t>
      </w:r>
    </w:p>
    <w:p w:rsidR="009F4F80" w:rsidRDefault="009F4F80" w:rsidP="009F4F80">
      <w:r>
        <w:t xml:space="preserve">6. Рекомендовать Министерству Российской Федерации </w:t>
      </w:r>
      <w:r>
        <w:br/>
        <w:t>по развитию Дальнего Востока и Арктики совместно с Министерством финансов Российской Федерации при участии ДОМ.РФ проработать вопрос о расширении условий программы "Дальневосточная и арктическая ипотека" в части установления возможности приобретения жилых помещений на вторичном рынке жилья в малых городах с ч</w:t>
      </w:r>
      <w:r w:rsidR="00792865">
        <w:t>исленностью населения до 50 тысяч</w:t>
      </w:r>
      <w:r>
        <w:t xml:space="preserve"> человек, в которых</w:t>
      </w:r>
      <w:r w:rsidR="00524183">
        <w:t>,</w:t>
      </w:r>
      <w:r>
        <w:t xml:space="preserve"> по данным единой информационной системы жилищного строительства</w:t>
      </w:r>
      <w:r w:rsidR="00524183">
        <w:t>,</w:t>
      </w:r>
      <w:r>
        <w:t xml:space="preserve"> одновременно строится не более двух многоквартирных домов.</w:t>
      </w:r>
    </w:p>
    <w:p w:rsidR="000C1CC7" w:rsidRDefault="000C1CC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24183" w:rsidRDefault="009F4F80" w:rsidP="009F4F80">
      <w:r>
        <w:lastRenderedPageBreak/>
        <w:t>7. Рекомендовать ДОМ.РФ</w:t>
      </w:r>
      <w:r w:rsidR="00524183">
        <w:t>:</w:t>
      </w:r>
    </w:p>
    <w:p w:rsidR="009F4F80" w:rsidRPr="00B35126" w:rsidRDefault="00524183" w:rsidP="009F4F80">
      <w:r>
        <w:t>1) </w:t>
      </w:r>
      <w:r w:rsidR="009F4F80">
        <w:t>подготовить и направить в Правительство Российской Федерации</w:t>
      </w:r>
      <w:r w:rsidR="009F4F80" w:rsidRPr="00DF04D7">
        <w:t>:</w:t>
      </w:r>
    </w:p>
    <w:p w:rsidR="009F4F80" w:rsidRDefault="009F4F80" w:rsidP="009F4F80">
      <w:r>
        <w:t xml:space="preserve">предложения по стимулированию </w:t>
      </w:r>
      <w:r w:rsidRPr="00DF04D7">
        <w:rPr>
          <w:bCs/>
        </w:rPr>
        <w:t xml:space="preserve">первичного размещения акций отечественными организациями, в том числе </w:t>
      </w:r>
      <w:r w:rsidR="000D48FA">
        <w:rPr>
          <w:bCs/>
        </w:rPr>
        <w:t xml:space="preserve">организациями </w:t>
      </w:r>
      <w:r w:rsidRPr="00DF04D7">
        <w:rPr>
          <w:bCs/>
        </w:rPr>
        <w:t>с государственным участием</w:t>
      </w:r>
      <w:r>
        <w:rPr>
          <w:bCs/>
        </w:rPr>
        <w:t>;</w:t>
      </w:r>
    </w:p>
    <w:p w:rsidR="009F4F80" w:rsidRDefault="009F4F80" w:rsidP="009F4F80">
      <w:pPr>
        <w:rPr>
          <w:szCs w:val="28"/>
        </w:rPr>
      </w:pPr>
      <w:r w:rsidRPr="00DF04D7">
        <w:rPr>
          <w:szCs w:val="28"/>
        </w:rPr>
        <w:t xml:space="preserve">обоснование </w:t>
      </w:r>
      <w:r w:rsidR="00524183">
        <w:rPr>
          <w:szCs w:val="28"/>
        </w:rPr>
        <w:t>целесообразности</w:t>
      </w:r>
      <w:r w:rsidR="00914958">
        <w:rPr>
          <w:szCs w:val="28"/>
        </w:rPr>
        <w:t xml:space="preserve"> </w:t>
      </w:r>
      <w:r w:rsidRPr="00DF04D7">
        <w:rPr>
          <w:szCs w:val="28"/>
        </w:rPr>
        <w:t xml:space="preserve">определения ДОМ.РФ оператором разработки мастер-планов развития территорий </w:t>
      </w:r>
      <w:r w:rsidR="00914958">
        <w:rPr>
          <w:szCs w:val="28"/>
        </w:rPr>
        <w:br/>
      </w:r>
      <w:r w:rsidRPr="00DF04D7">
        <w:rPr>
          <w:szCs w:val="28"/>
        </w:rPr>
        <w:t xml:space="preserve">в отношении не менее 200 крупных и малых городов и городских агломераций после утверждения </w:t>
      </w:r>
      <w:r w:rsidR="00524183">
        <w:rPr>
          <w:szCs w:val="28"/>
        </w:rPr>
        <w:t>Правительством Российской Федерации</w:t>
      </w:r>
      <w:r w:rsidR="00524183" w:rsidRPr="00DF04D7">
        <w:rPr>
          <w:szCs w:val="28"/>
        </w:rPr>
        <w:t xml:space="preserve"> </w:t>
      </w:r>
      <w:r w:rsidRPr="00DF04D7">
        <w:rPr>
          <w:szCs w:val="28"/>
        </w:rPr>
        <w:t>соответствующего перечня</w:t>
      </w:r>
      <w:r w:rsidR="00524183">
        <w:rPr>
          <w:szCs w:val="28"/>
        </w:rPr>
        <w:t>;</w:t>
      </w:r>
    </w:p>
    <w:p w:rsidR="0027710C" w:rsidRDefault="00524183" w:rsidP="0027710C">
      <w:pPr>
        <w:rPr>
          <w:szCs w:val="28"/>
        </w:rPr>
      </w:pPr>
      <w:r>
        <w:rPr>
          <w:szCs w:val="28"/>
        </w:rPr>
        <w:t>2)</w:t>
      </w:r>
      <w:r w:rsidR="00611935">
        <w:rPr>
          <w:szCs w:val="28"/>
        </w:rPr>
        <w:t xml:space="preserve"> продолжить взаимодействие с Правительством Ростовской области по </w:t>
      </w:r>
      <w:r>
        <w:rPr>
          <w:szCs w:val="28"/>
        </w:rPr>
        <w:t xml:space="preserve">вопросам </w:t>
      </w:r>
      <w:r w:rsidR="00611935">
        <w:rPr>
          <w:szCs w:val="28"/>
        </w:rPr>
        <w:t xml:space="preserve">реализации проектов комплексного развития территорий региона, в </w:t>
      </w:r>
      <w:r>
        <w:rPr>
          <w:szCs w:val="28"/>
        </w:rPr>
        <w:t>частности</w:t>
      </w:r>
      <w:r w:rsidR="00611935">
        <w:rPr>
          <w:szCs w:val="28"/>
        </w:rPr>
        <w:t xml:space="preserve"> в городе Таганроге</w:t>
      </w:r>
      <w:r>
        <w:rPr>
          <w:szCs w:val="28"/>
        </w:rPr>
        <w:t>,</w:t>
      </w:r>
      <w:r w:rsidR="00611935">
        <w:rPr>
          <w:szCs w:val="28"/>
        </w:rPr>
        <w:t xml:space="preserve"> в рамках пров</w:t>
      </w:r>
      <w:r w:rsidR="000C1CC7">
        <w:rPr>
          <w:szCs w:val="28"/>
        </w:rPr>
        <w:t>едения</w:t>
      </w:r>
      <w:r w:rsidR="00611935">
        <w:rPr>
          <w:szCs w:val="28"/>
        </w:rPr>
        <w:t xml:space="preserve"> работы по устойчивому развитию Приазовья.</w:t>
      </w:r>
    </w:p>
    <w:p w:rsidR="009F4F80" w:rsidRPr="0027710C" w:rsidRDefault="000C1CC7" w:rsidP="0027710C">
      <w:pPr>
        <w:rPr>
          <w:szCs w:val="28"/>
        </w:rPr>
      </w:pPr>
      <w:r>
        <w:rPr>
          <w:szCs w:val="28"/>
        </w:rPr>
        <w:t>8</w:t>
      </w:r>
      <w:r w:rsidR="009F4F80">
        <w:t xml:space="preserve">. Рекомендовать Комитету Совета Федерации </w:t>
      </w:r>
      <w:r w:rsidR="009F4F80">
        <w:br/>
        <w:t xml:space="preserve">по федеративному устройству, региональной политике, местному самоуправлению и делам Севера совместно с Министерством строительства и жилищно-коммунального хозяйства Российской Федерации при участии ДОМ.РФ рассмотреть вопрос </w:t>
      </w:r>
      <w:r w:rsidR="009F4F80">
        <w:br/>
        <w:t xml:space="preserve">об исключении необходимости дополнительного согласования </w:t>
      </w:r>
      <w:r w:rsidR="009F4F80">
        <w:br/>
        <w:t xml:space="preserve">с уполномоченными федеральными органами исполнительной власти принятого субъектом Российской Федерации решения </w:t>
      </w:r>
      <w:r w:rsidR="009F4F80">
        <w:br/>
        <w:t xml:space="preserve">о включении в границы территории, подлежащей комплексному развитию, земельных участков, находящихся в федеральной собственности, полномочия по управлению и распоряжению которыми ранее переданы субъекту Российской Федерации решением Правительственной комиссии по повышению эффективности использования федерального имущества </w:t>
      </w:r>
      <w:r w:rsidR="009F4F80">
        <w:br/>
        <w:t>и развитию территорий.</w:t>
      </w:r>
    </w:p>
    <w:p w:rsidR="009F4F80" w:rsidRDefault="000C1CC7" w:rsidP="009F4F80">
      <w:r>
        <w:t>9</w:t>
      </w:r>
      <w:r w:rsidR="009F4F80">
        <w:t>. Предложить Правительству Российской Федерации проинформировать Совет Федерации Федерального Собрания Российской Федерации в июле 2026 года о ходе реализации рекомендаций, содержащихся в настоящем постановлении.</w:t>
      </w:r>
    </w:p>
    <w:p w:rsidR="009F4F80" w:rsidRDefault="0027710C" w:rsidP="009F4F80">
      <w:r>
        <w:t>1</w:t>
      </w:r>
      <w:r w:rsidR="000C1CC7">
        <w:t>0</w:t>
      </w:r>
      <w:r w:rsidR="009F4F80">
        <w:t xml:space="preserve">. Комитету Совета Федерации по федеративному устройству, региональной политике, местному самоуправлению </w:t>
      </w:r>
      <w:r w:rsidR="009F4F80">
        <w:br/>
        <w:t>и делам Севера проинформировать палату в сентябре 2026</w:t>
      </w:r>
      <w:r w:rsidR="00B35126">
        <w:t xml:space="preserve"> </w:t>
      </w:r>
      <w:r w:rsidR="009F4F80">
        <w:t xml:space="preserve">года </w:t>
      </w:r>
      <w:r w:rsidR="009F4F80">
        <w:br/>
        <w:t>о реализации настоящего постановления.</w:t>
      </w:r>
    </w:p>
    <w:p w:rsidR="009F4F80" w:rsidRDefault="0027710C" w:rsidP="009F4F80">
      <w:r>
        <w:lastRenderedPageBreak/>
        <w:t>1</w:t>
      </w:r>
      <w:r w:rsidR="000C1CC7">
        <w:t>1</w:t>
      </w:r>
      <w:r>
        <w:t xml:space="preserve">. Контроль за </w:t>
      </w:r>
      <w:r w:rsidR="009F4F80">
        <w:t xml:space="preserve">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 w:rsidR="009F4F80">
        <w:br/>
        <w:t>и делам Севера.</w:t>
      </w:r>
    </w:p>
    <w:p w:rsidR="009F4F80" w:rsidRDefault="0027710C" w:rsidP="009F4F80">
      <w:r>
        <w:t>1</w:t>
      </w:r>
      <w:r w:rsidR="000C1CC7">
        <w:t>2</w:t>
      </w:r>
      <w:r w:rsidR="009F4F80">
        <w:t>. Настоящее постановление вступает в силу со дня его принятия.</w:t>
      </w:r>
    </w:p>
    <w:p w:rsidR="009F4F80" w:rsidRDefault="009F4F80" w:rsidP="009F4F80"/>
    <w:p w:rsidR="009F4F80" w:rsidRDefault="009F4F80" w:rsidP="009F4F80"/>
    <w:p w:rsidR="009F4F80" w:rsidRDefault="009F4F80" w:rsidP="009F4F80"/>
    <w:p w:rsidR="002F0924" w:rsidRDefault="009F4F80" w:rsidP="00DC3A3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F0924">
        <w:t>В.И. МАТВИЕНКО</w:t>
      </w:r>
    </w:p>
    <w:p w:rsidR="009F4F80" w:rsidRDefault="009F4F80" w:rsidP="009F4F80">
      <w:pPr>
        <w:pStyle w:val="ac"/>
      </w:pPr>
    </w:p>
    <w:p w:rsidR="00DC3A32" w:rsidRDefault="00DC3A32" w:rsidP="009F4F80">
      <w:pPr>
        <w:pStyle w:val="ac"/>
      </w:pPr>
    </w:p>
    <w:p w:rsidR="002F0924" w:rsidRDefault="002F0924" w:rsidP="009F4F80">
      <w:pPr>
        <w:pStyle w:val="ac"/>
      </w:pPr>
    </w:p>
    <w:p w:rsidR="00DC3A32" w:rsidRDefault="00DC3A32" w:rsidP="00545F85">
      <w:pPr>
        <w:pStyle w:val="af"/>
      </w:pPr>
      <w:r>
        <w:t>Москва</w:t>
      </w:r>
    </w:p>
    <w:p w:rsidR="00DC3A32" w:rsidRDefault="00DC3A32" w:rsidP="00545F85">
      <w:pPr>
        <w:pStyle w:val="af"/>
      </w:pPr>
      <w:r>
        <w:t>26 ноября 2025 года</w:t>
      </w:r>
    </w:p>
    <w:p w:rsidR="00DC3A32" w:rsidRPr="00482F30" w:rsidRDefault="00DC3A32" w:rsidP="00545F85">
      <w:pPr>
        <w:pStyle w:val="af"/>
      </w:pPr>
      <w:r>
        <w:t>№ 529-СФ</w:t>
      </w:r>
    </w:p>
    <w:sectPr w:rsidR="00DC3A32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5B2" w:rsidRDefault="004305B2">
      <w:pPr>
        <w:spacing w:line="240" w:lineRule="auto"/>
      </w:pPr>
      <w:r>
        <w:separator/>
      </w:r>
    </w:p>
  </w:endnote>
  <w:endnote w:type="continuationSeparator" w:id="0">
    <w:p w:rsidR="004305B2" w:rsidRDefault="004305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787C4E0-2354-4CA0-8FE0-8DC04FB9F9D8}"/>
    <w:embedBold r:id="rId2" w:fontKey="{3CF24233-5DA8-43B6-806C-312D166ADB6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0953730-D820-42F5-80C8-7E12B6BC83A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F0924" w:rsidRDefault="002F0924" w:rsidP="002F092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3A32">
      <w:rPr>
        <w:noProof/>
      </w:rPr>
      <w:t>eq11371.docx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C3A3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F0924" w:rsidRDefault="002F0924" w:rsidP="002F092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3A32">
      <w:rPr>
        <w:noProof/>
      </w:rPr>
      <w:t>eq11371.docx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C3A3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5B2" w:rsidRDefault="004305B2">
      <w:pPr>
        <w:spacing w:line="240" w:lineRule="auto"/>
      </w:pPr>
      <w:r>
        <w:separator/>
      </w:r>
    </w:p>
  </w:footnote>
  <w:footnote w:type="continuationSeparator" w:id="0">
    <w:p w:rsidR="004305B2" w:rsidRDefault="004305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037BD">
      <w:rPr>
        <w:rStyle w:val="ab"/>
        <w:noProof/>
      </w:rPr>
      <w:t>7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F9"/>
    <w:rsid w:val="00034690"/>
    <w:rsid w:val="00096151"/>
    <w:rsid w:val="000C1CC7"/>
    <w:rsid w:val="000D3F67"/>
    <w:rsid w:val="000D48FA"/>
    <w:rsid w:val="001057BD"/>
    <w:rsid w:val="00205211"/>
    <w:rsid w:val="0023374E"/>
    <w:rsid w:val="002623D0"/>
    <w:rsid w:val="0027710C"/>
    <w:rsid w:val="0029433E"/>
    <w:rsid w:val="002A1E3D"/>
    <w:rsid w:val="002B772D"/>
    <w:rsid w:val="002F0924"/>
    <w:rsid w:val="003037BD"/>
    <w:rsid w:val="003114B9"/>
    <w:rsid w:val="003273F1"/>
    <w:rsid w:val="00340258"/>
    <w:rsid w:val="0035125E"/>
    <w:rsid w:val="003E4A87"/>
    <w:rsid w:val="00423816"/>
    <w:rsid w:val="004305B2"/>
    <w:rsid w:val="00433CDA"/>
    <w:rsid w:val="004A68AB"/>
    <w:rsid w:val="00501CA2"/>
    <w:rsid w:val="00505068"/>
    <w:rsid w:val="005202E6"/>
    <w:rsid w:val="00524183"/>
    <w:rsid w:val="005308B7"/>
    <w:rsid w:val="00545F85"/>
    <w:rsid w:val="005B2AEB"/>
    <w:rsid w:val="00611935"/>
    <w:rsid w:val="00671420"/>
    <w:rsid w:val="00720496"/>
    <w:rsid w:val="00723EF8"/>
    <w:rsid w:val="00762279"/>
    <w:rsid w:val="0078182C"/>
    <w:rsid w:val="00792865"/>
    <w:rsid w:val="00885B74"/>
    <w:rsid w:val="00890D37"/>
    <w:rsid w:val="00910EF7"/>
    <w:rsid w:val="00914958"/>
    <w:rsid w:val="00942D14"/>
    <w:rsid w:val="00997F4C"/>
    <w:rsid w:val="009E1B39"/>
    <w:rsid w:val="009F4F80"/>
    <w:rsid w:val="00A82E08"/>
    <w:rsid w:val="00AA344E"/>
    <w:rsid w:val="00AD4DF9"/>
    <w:rsid w:val="00AF01DE"/>
    <w:rsid w:val="00B07D98"/>
    <w:rsid w:val="00B30B27"/>
    <w:rsid w:val="00B33546"/>
    <w:rsid w:val="00B35126"/>
    <w:rsid w:val="00B51841"/>
    <w:rsid w:val="00B67711"/>
    <w:rsid w:val="00B86E47"/>
    <w:rsid w:val="00BA1B66"/>
    <w:rsid w:val="00CF27C2"/>
    <w:rsid w:val="00CF731B"/>
    <w:rsid w:val="00D0236A"/>
    <w:rsid w:val="00DA769E"/>
    <w:rsid w:val="00DC3A32"/>
    <w:rsid w:val="00E02685"/>
    <w:rsid w:val="00EB677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868331-258C-49D1-9175-C62A7A821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785BFC44AF44CD7868C91D6FFD15C4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6F9CB-3EF7-44C2-ABE1-F2B4228A39B8}"/>
      </w:docPartPr>
      <w:docPartBody>
        <w:p w:rsidR="00C84BF8" w:rsidRDefault="00C84BF8">
          <w:pPr>
            <w:pStyle w:val="2785BFC44AF44CD7868C91D6FFD15C4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BF8"/>
    <w:rsid w:val="00096691"/>
    <w:rsid w:val="004E2587"/>
    <w:rsid w:val="0064178C"/>
    <w:rsid w:val="007A6A2B"/>
    <w:rsid w:val="00C8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785BFC44AF44CD7868C91D6FFD15C48">
    <w:name w:val="2785BFC44AF44CD7868C91D6FFD15C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21</TotalTime>
  <Pages>7</Pages>
  <Words>1690</Words>
  <Characters>9638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Власенко+</dc:creator>
  <cp:keywords/>
  <dc:description>EQ21.11.2025 DE21.11.2025EQ25.11.2025 AM25.11.2025 AM25.11.2025 AM25.11.2025 AM25.11.2025 EQ25.11.2025 </dc:description>
  <cp:lastModifiedBy>Алябьева Е.С.</cp:lastModifiedBy>
  <cp:revision>9</cp:revision>
  <cp:lastPrinted>2025-11-25T13:48:00Z</cp:lastPrinted>
  <dcterms:created xsi:type="dcterms:W3CDTF">2025-11-25T09:44:00Z</dcterms:created>
  <dcterms:modified xsi:type="dcterms:W3CDTF">2025-11-26T08:37:00Z</dcterms:modified>
</cp:coreProperties>
</file>