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p w:rsidR="00545F85" w:rsidRPr="00CF731B" w:rsidRDefault="00481D26" w:rsidP="00545F85">
            <w:pPr>
              <w:spacing w:line="240" w:lineRule="atLeast"/>
              <w:ind w:left="0" w:firstLine="0"/>
              <w:jc w:val="right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FFFFFF" w:themeColor="background1"/>
                <w:sz w:val="22"/>
                <w:lang w:val="en-US"/>
              </w:rPr>
              <w:t xml:space="preserve"> </w:t>
            </w:r>
            <w:sdt>
              <w:sdtPr>
                <w:rPr>
                  <w:b/>
                  <w:color w:val="FFFFFF" w:themeColor="background1"/>
                  <w:sz w:val="22"/>
                  <w:lang w:val="en-US"/>
                </w:rPr>
                <w:id w:val="1433708119"/>
                <w:lock w:val="sdtContentLocked"/>
                <w:placeholder>
                  <w:docPart w:val="46D06532D27B40989686EEAA75310509"/>
                </w:placeholder>
                <w:group/>
              </w:sdtPr>
              <w:sdtEndPr/>
              <w:sdtContent>
                <w:r w:rsidR="00CF731B"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sdtContent>
            </w:sdt>
          </w:p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B41C5F" w:rsidRDefault="00545F85" w:rsidP="00471CB3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46D06532D27B40989686EEAA75310509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AF4486" w:rsidRDefault="00AF4486" w:rsidP="00AF4486">
      <w:pPr>
        <w:pStyle w:val="1"/>
        <w:rPr>
          <w:rFonts w:eastAsia="Calibri"/>
        </w:rPr>
      </w:pPr>
      <w:r>
        <w:rPr>
          <w:rFonts w:eastAsia="Calibri"/>
        </w:rPr>
        <w:t xml:space="preserve">О роли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в социально-экономическом развитии</w:t>
      </w:r>
    </w:p>
    <w:p w:rsidR="00AF4486" w:rsidRDefault="00AF4486" w:rsidP="00AF4486">
      <w:pPr>
        <w:pStyle w:val="2"/>
      </w:pPr>
      <w:r>
        <w:rPr>
          <w:rFonts w:eastAsia="Calibri"/>
        </w:rPr>
        <w:t>субъектов Российской Федерации</w:t>
      </w:r>
    </w:p>
    <w:p w:rsidR="00AF4486" w:rsidRDefault="00AF4486" w:rsidP="00AF4486">
      <w:pPr>
        <w:pStyle w:val="2"/>
        <w:rPr>
          <w:rFonts w:eastAsia="Calibri"/>
        </w:rPr>
      </w:pPr>
    </w:p>
    <w:p w:rsidR="00AF4486" w:rsidRDefault="00AF4486" w:rsidP="00AF4486">
      <w:pPr>
        <w:pStyle w:val="2"/>
        <w:rPr>
          <w:rFonts w:eastAsia="Calibri"/>
        </w:rPr>
      </w:pPr>
    </w:p>
    <w:p w:rsidR="00AF4486" w:rsidRDefault="00AF4486" w:rsidP="00AF4486">
      <w:pPr>
        <w:pStyle w:val="2"/>
        <w:rPr>
          <w:rFonts w:eastAsia="Calibri"/>
        </w:rPr>
      </w:pP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Заслушав информацию руководителя Федеральной службы государственной регистрации, кадастра и картографии о роли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в социально-экономическом развитии субъектов Российской Федерации, Совет Федерации Федерального Собрания Российской Федерации отмечает следующее.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Федеральная служба государственной регистрации, кадастра и картографии (</w:t>
      </w:r>
      <w:proofErr w:type="spellStart"/>
      <w:r>
        <w:rPr>
          <w:rFonts w:eastAsia="Calibri"/>
        </w:rPr>
        <w:t>Росреестр</w:t>
      </w:r>
      <w:proofErr w:type="spellEnd"/>
      <w:r>
        <w:rPr>
          <w:rFonts w:eastAsia="Calibri"/>
        </w:rPr>
        <w:t xml:space="preserve">) выполняет широкий спектр функций, </w:t>
      </w:r>
      <w:r>
        <w:rPr>
          <w:rFonts w:eastAsia="Calibri"/>
        </w:rPr>
        <w:br/>
        <w:t xml:space="preserve">в том числе по выработке государственной политики </w:t>
      </w:r>
      <w:r>
        <w:rPr>
          <w:rFonts w:eastAsia="Calibri"/>
        </w:rPr>
        <w:br/>
        <w:t xml:space="preserve">и нормативно-правовому регулированию в сфере ведения Единого государственного реестра недвижимости (далее – ЕГРН), осуществления государственной регистрации прав на недвижимое имущество и сделок с ним, государственного кадастрового учета недвижимого имущества, кадастровой деятельности и кадастровых отношений, государственной кадастровой оценки, геодезии </w:t>
      </w:r>
      <w:r>
        <w:rPr>
          <w:rFonts w:eastAsia="Calibri"/>
        </w:rPr>
        <w:br/>
        <w:t xml:space="preserve">и картографии, организации инфраструктуры пространственных данных Российской Федерации, земельных отношений, государственного мониторинга земель, федерального государственного земельного контроля (надзора), федерального государственного контроля (надзора) в области геодезии </w:t>
      </w:r>
      <w:r>
        <w:rPr>
          <w:rFonts w:eastAsia="Calibri"/>
        </w:rPr>
        <w:br/>
        <w:t>и картографии.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В 2025 году </w:t>
      </w:r>
      <w:proofErr w:type="spellStart"/>
      <w:r>
        <w:rPr>
          <w:rFonts w:eastAsia="Calibri"/>
        </w:rPr>
        <w:t>Росреестром</w:t>
      </w:r>
      <w:proofErr w:type="spellEnd"/>
      <w:r>
        <w:rPr>
          <w:rFonts w:eastAsia="Calibri"/>
        </w:rPr>
        <w:t xml:space="preserve"> было оказано 524 млн государственных услуг, среди них 113 млн учетно-регистрационных услуг и 411 млн услуг по предоставлению сведений из ЕГРН.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lastRenderedPageBreak/>
        <w:t xml:space="preserve">Важным направлением деятельности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является улучшение качества проводимой в субъектах Российской Федерации государственной кадастровой оценки объектов недвижимости.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В 2022–2023 годах создана публично-правовая компания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 xml:space="preserve">" (далее –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 xml:space="preserve">"), которая выполняет отдельные государственные функции и полномочия </w:t>
      </w:r>
      <w:r>
        <w:rPr>
          <w:rFonts w:eastAsia="Calibri"/>
        </w:rPr>
        <w:br/>
        <w:t xml:space="preserve">в сфере геодезии и картографии, государственной кадастровой оценки, является ИT-интегратором, разработчиком и оператором федеральной государственной информационной системы ведения Единого государственного реестра недвижимости и федеральной государственной географической информационной системы "Единая цифровая платформа "Национальная система пространственных данных" (далее – ФГИС ЕЦП НСПД). В 2025 году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>" выполнены комплексные кадастровые работы федераль</w:t>
      </w:r>
      <w:r w:rsidR="00196716">
        <w:rPr>
          <w:rFonts w:eastAsia="Calibri"/>
        </w:rPr>
        <w:t xml:space="preserve">ного значения в отношении 4 </w:t>
      </w:r>
      <w:r>
        <w:rPr>
          <w:rFonts w:eastAsia="Calibri"/>
        </w:rPr>
        <w:t>млн объектов недвижимости.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В настоящее время в соответствии с Федеральным законом от 31 июля 2025 года № 344-ФЗ "О внесении изменений </w:t>
      </w:r>
      <w:r>
        <w:rPr>
          <w:rFonts w:eastAsia="Calibri"/>
        </w:rPr>
        <w:br/>
        <w:t>в статью 4 Федерального закона "О публично-правовой компании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 xml:space="preserve">" и отдельные законодательные акты Российской Федерации"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 xml:space="preserve">" заключено 50 соглашений </w:t>
      </w:r>
      <w:r>
        <w:rPr>
          <w:rFonts w:eastAsia="Calibri"/>
        </w:rPr>
        <w:br/>
        <w:t xml:space="preserve">с органами государственной власти субъектов Российской Федерации и 964 соглашения с органами местного самоуправления, предметом которых является выполнение работ, направленных на вовлечение объектов недвижимости в оборот, </w:t>
      </w:r>
      <w:r>
        <w:rPr>
          <w:rFonts w:eastAsia="Calibri"/>
        </w:rPr>
        <w:br/>
        <w:t>в том числе в целях повышения капитализации территорий.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В Донецкой Народной Республике, Луганской Народной Республике, Запорожской области и Херсонской области завершается проведение сплошной инвентаризации объектов недвижимости, в рамках которой в ЕГРН внесены сведения более чем о 6 млн объектов недвижимости.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Вместе с тем необходимо дальнейшее совершенствование нормативно-правового регулирования осуществления федерального государственного земельного контроля (надзора) </w:t>
      </w:r>
      <w:r>
        <w:rPr>
          <w:rFonts w:eastAsia="Calibri"/>
        </w:rPr>
        <w:br/>
        <w:t xml:space="preserve">и муниципального земельного контроля, законодательства </w:t>
      </w:r>
      <w:r>
        <w:rPr>
          <w:rFonts w:eastAsia="Calibri"/>
        </w:rPr>
        <w:br/>
        <w:t xml:space="preserve">об административных правонарушениях в части порядка привлечения к ответственности лиц, допустивших нарушения </w:t>
      </w:r>
      <w:r>
        <w:rPr>
          <w:rFonts w:eastAsia="Calibri"/>
        </w:rPr>
        <w:br/>
        <w:t>в сфере земельных правоотношений.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lastRenderedPageBreak/>
        <w:t xml:space="preserve">При этом в отношении 14 млн земельных участков в ЕГРН отсутствуют сведения о местоположении их границ. </w:t>
      </w:r>
      <w:r>
        <w:rPr>
          <w:rFonts w:eastAsia="Calibri"/>
        </w:rPr>
        <w:br/>
        <w:t xml:space="preserve">Не осуществлена государственная регистрация прав в отношении 200 тыс. объектов недвижимости, находящихся в государственной или муниципальной собственности. Органы местного самоуправления недостаточно активно заключают соглашения </w:t>
      </w:r>
      <w:r>
        <w:rPr>
          <w:rFonts w:eastAsia="Calibri"/>
        </w:rPr>
        <w:br/>
        <w:t xml:space="preserve">с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>".</w:t>
      </w:r>
    </w:p>
    <w:p w:rsidR="00AF4486" w:rsidRDefault="00AF4486" w:rsidP="00AF4486">
      <w:r>
        <w:rPr>
          <w:rFonts w:eastAsia="Calibri"/>
        </w:rPr>
        <w:t xml:space="preserve">Учитывая изложенное,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AF4486" w:rsidRDefault="00AF4486" w:rsidP="00AF4486">
      <w:pPr>
        <w:spacing w:line="240" w:lineRule="auto"/>
        <w:rPr>
          <w:sz w:val="24"/>
        </w:rPr>
      </w:pP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1. Принять к сведению информацию руководителя Федеральной службы государственной регистрации, кадастра </w:t>
      </w:r>
      <w:r>
        <w:rPr>
          <w:rFonts w:eastAsia="Calibri"/>
        </w:rPr>
        <w:br/>
        <w:t xml:space="preserve">и картографии о роли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в социально-экономическом развитии субъектов Российской Федерации.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2. Рекомендовать Государственной Думе Федерального Собрания Российской Федерации в период осенней сессии </w:t>
      </w:r>
      <w:r>
        <w:rPr>
          <w:rFonts w:eastAsia="Calibri"/>
        </w:rPr>
        <w:br/>
        <w:t>2026 года рассмотреть проекты федеральных законов: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№ 789089-8 "О внесении изменений в Земельный кодекс Российской Федерации и статьи 2 и 4 Федерального закона "О гаражных объединениях и о внесении изменений в отдельные законодательные акты Российской Федерации";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№ 793559-8 "О внесении изменений в Федеральный закон "О государственной регистрации недвижимости";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№ 1153238-8 "О внесении изменения в статью 3</w:t>
      </w:r>
      <w:r>
        <w:rPr>
          <w:rFonts w:eastAsia="Calibri"/>
          <w:vertAlign w:val="superscript"/>
        </w:rPr>
        <w:t>7</w:t>
      </w:r>
      <w:r>
        <w:rPr>
          <w:rFonts w:eastAsia="Calibri"/>
        </w:rPr>
        <w:t xml:space="preserve"> Федерального закона "О введении в действие Земельного кодекса Российской Федерации";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№ 1184879-8 "О внесении изменений в Федеральный закон "О государственной кадастровой оценке";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№ 1194405-8 "О внесении изменений в статью 12 Федерального закона "О</w:t>
      </w:r>
      <w:r>
        <w:rPr>
          <w:rFonts w:eastAsia="Calibri"/>
          <w:lang w:val="en-US"/>
        </w:rPr>
        <w:t> </w:t>
      </w:r>
      <w:r>
        <w:rPr>
          <w:rFonts w:eastAsia="Calibri"/>
        </w:rPr>
        <w:t>государственной регистрации недвижимости".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3. Рекомендовать Правительству Российской Федерации: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1) ускорить внесение в Государственную Думу Федерального Собрания Российской Федерации проектов федеральных законов, предусматривающих: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совершенствование осуществления федерального государственного земельного контроля (надзора) и муниципального земельного контроля;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повышение эффективности деятельности саморегулируемых организаций кадастровых инженеров, качества выполнения </w:t>
      </w:r>
      <w:r>
        <w:rPr>
          <w:rFonts w:eastAsia="Calibri"/>
        </w:rPr>
        <w:lastRenderedPageBreak/>
        <w:t xml:space="preserve">кадастровых работ и ответственности кадастровых инженеров </w:t>
      </w:r>
      <w:r>
        <w:rPr>
          <w:rFonts w:eastAsia="Calibri"/>
        </w:rPr>
        <w:br/>
        <w:t>за их результаты;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право субъектов Российской Федерации и муниципальных образований принимать решение о выполнении комплексных кадастровых работ регионального или местного значения, а также картографических работ, осуществляемых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>";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упрощение порядка регистрации прав собственников садовых или огородных земельных участков на имущество общего пользования, расположенное в границах территории ведения гражданами садоводства или огородничества для собственных нужд;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2) подготовить предложения, направленные на вовлечение </w:t>
      </w:r>
      <w:r>
        <w:rPr>
          <w:rFonts w:eastAsia="Calibri"/>
        </w:rPr>
        <w:br/>
        <w:t>в оборот объектов незавершенного строительства, в том числе меры, стимулирующие завершение ранее начатого строительства зданий, сооружений;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3) провести анализ проблем, возникающих в субъектах Российской Федерации и муниципальных образованиях при выявлении бесхозяйных объектов недвижимости, объектов недвижимости, имеющих признаки выморочного имущества, </w:t>
      </w:r>
      <w:r>
        <w:rPr>
          <w:rFonts w:eastAsia="Calibri"/>
        </w:rPr>
        <w:br/>
        <w:t>и вовлечении в оборот указанных объектов недвижимости, разработать меры, направленные на решение этих проблем;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4) принять меры по ускорению разработки и утверждения положения в отношении каждого вида зон с особыми условиями использования территорий согласно пункту 1 статьи 106 Земельного кодекса Российской Федерации.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4. Рекомендовать Верховному Суду Российской Федерации подготовить разъяснения судебной практики по вопросам, возникающим у судов при рассмотрении дел о недействительности сделок с жилыми помещениями, заключенных гражданами </w:t>
      </w:r>
      <w:r>
        <w:rPr>
          <w:rFonts w:eastAsia="Calibri"/>
        </w:rPr>
        <w:br/>
        <w:t>в том числе под влиянием насилия, угрозы, обмана, существенного заблуждения, вследствие стечения тяжелых жизненных обстоятельств.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5. Рекомендовать Министерству внутренних дел Российской Федерации, Генеральной прокуратуре Российской Федерации усилить работу по защите граждан от преступлений и иных неправомерных действий, направленных на отчуждение у них жилых помещений под влиянием насилия, угрозы, обмана, существенного заблуждения, вследствие стечения тяжелых жизненных обстоятельств.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lastRenderedPageBreak/>
        <w:t xml:space="preserve">6. Рекомендовать Министерству цифрового развития, связи </w:t>
      </w:r>
      <w:r>
        <w:rPr>
          <w:rFonts w:eastAsia="Calibri"/>
        </w:rPr>
        <w:br/>
        <w:t xml:space="preserve">и массовых коммуникаций Российской Федерации активизировать работу по созданию и предоставлению инфраструктуры, необходимой для бесперебойной работы федеральной государственной информационной системы ведения Единого государственного реестра недвижимости и ФГИС ЕЦП НСПД, </w:t>
      </w:r>
      <w:r>
        <w:rPr>
          <w:rFonts w:eastAsia="Calibri"/>
        </w:rPr>
        <w:br/>
        <w:t>а также для обеспечения сохранности и защиты информации, содержащейся в указанных информационных системах.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7. Рекомендовать Министерству промышленности и торговли Российской Федерации совместно с </w:t>
      </w:r>
      <w:proofErr w:type="spellStart"/>
      <w:r>
        <w:rPr>
          <w:rFonts w:eastAsia="Calibri"/>
        </w:rPr>
        <w:t>Росреестром</w:t>
      </w:r>
      <w:proofErr w:type="spellEnd"/>
      <w:r>
        <w:rPr>
          <w:rFonts w:eastAsia="Calibri"/>
        </w:rPr>
        <w:t xml:space="preserve"> и Федеральным агентством по техническому регулированию и метрологии разработать предложения по развитию рынка отечественных технологий и оборудования, необходимых для осуществления геодезической и картографической деятельности на территории Российской Федерации.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8. Рекомендовать Министерству сельского хозяйства Российской Федерации совместно с </w:t>
      </w:r>
      <w:proofErr w:type="spellStart"/>
      <w:r>
        <w:rPr>
          <w:rFonts w:eastAsia="Calibri"/>
        </w:rPr>
        <w:t>Росреестром</w:t>
      </w:r>
      <w:proofErr w:type="spellEnd"/>
      <w:r>
        <w:rPr>
          <w:rFonts w:eastAsia="Calibri"/>
        </w:rPr>
        <w:t xml:space="preserve"> и иными заинтересованными федеральными органами исполнительной власти оказать содействие органам государственной власти воссоединенных субъектов Российской Федерации в разработке </w:t>
      </w:r>
      <w:r>
        <w:rPr>
          <w:rFonts w:eastAsia="Calibri"/>
        </w:rPr>
        <w:br/>
        <w:t>и принятии нормативных правовых актов субъектов Российской Федерации, устанавливающих особенности вовлечения в оборот земельных участков из состава земель сельскохозяйственного назначения на территориях указанных субъектов Российской Федерации, в том числе неиспользуемых участков, а также земельных участков, в отношении которых после 1 июля 2026 года будут отсутствовать документы, подтверждающие право собственности на них.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9. Рекомендовать Государственной корпорации </w:t>
      </w:r>
      <w:r>
        <w:rPr>
          <w:rFonts w:eastAsia="Calibri"/>
        </w:rPr>
        <w:br/>
        <w:t>по космической деятельности "</w:t>
      </w:r>
      <w:proofErr w:type="spellStart"/>
      <w:r>
        <w:rPr>
          <w:rFonts w:eastAsia="Calibri"/>
        </w:rPr>
        <w:t>Роскосмос</w:t>
      </w:r>
      <w:proofErr w:type="spellEnd"/>
      <w:r>
        <w:rPr>
          <w:rFonts w:eastAsia="Calibri"/>
        </w:rPr>
        <w:t xml:space="preserve">" предоставлять </w:t>
      </w:r>
      <w:r>
        <w:rPr>
          <w:rFonts w:eastAsia="Calibri"/>
        </w:rPr>
        <w:br/>
        <w:t xml:space="preserve">в соответствии с законодательством Российской Федерации </w:t>
      </w:r>
      <w:proofErr w:type="spellStart"/>
      <w:r>
        <w:rPr>
          <w:rFonts w:eastAsia="Calibri"/>
        </w:rPr>
        <w:t>Росреестру</w:t>
      </w:r>
      <w:proofErr w:type="spellEnd"/>
      <w:r>
        <w:rPr>
          <w:rFonts w:eastAsia="Calibri"/>
        </w:rPr>
        <w:t xml:space="preserve"> и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 xml:space="preserve">" данные дистанционного зондирования Земли из космоса в целях выполнения работ </w:t>
      </w:r>
      <w:r>
        <w:rPr>
          <w:rFonts w:eastAsia="Calibri"/>
        </w:rPr>
        <w:br/>
        <w:t xml:space="preserve">по картографированию территории Российской Федерации, землеустроительных и кадастровых работ в соответствии </w:t>
      </w:r>
      <w:r>
        <w:rPr>
          <w:rFonts w:eastAsia="Calibri"/>
        </w:rPr>
        <w:br/>
        <w:t>с установленными требованиями к масштабам и точности.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10. Рекомендовать </w:t>
      </w:r>
      <w:proofErr w:type="spellStart"/>
      <w:r>
        <w:rPr>
          <w:rFonts w:eastAsia="Calibri"/>
        </w:rPr>
        <w:t>Росреестру</w:t>
      </w:r>
      <w:proofErr w:type="spellEnd"/>
      <w:r>
        <w:rPr>
          <w:rFonts w:eastAsia="Calibri"/>
        </w:rPr>
        <w:t>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1) обеспечить внедрение опережающими темпами </w:t>
      </w:r>
      <w:r>
        <w:rPr>
          <w:rFonts w:eastAsia="Calibri"/>
        </w:rPr>
        <w:br/>
        <w:t>на территориях субъектов Российской Федерации ФГИС ЕЦП НСПД;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lastRenderedPageBreak/>
        <w:t>2) продолжить работу по выявлению земельных участков, находящихся в государственной или муниципальной собственности, пригодных для вовлечения в оборот, с размещением сведений о них в ФГИС ЕЦП НСПД;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3) обеспечить мониторинг эффективности применения Федерального закона от 3 июля 2016 года № 237-ФЗ "О государственной кадастровой оценке" в части установления кадастровой стоимости объекта недвижимости в размере рыночной</w:t>
      </w:r>
      <w:r w:rsidR="00196716">
        <w:rPr>
          <w:rFonts w:eastAsia="Calibri"/>
        </w:rPr>
        <w:t xml:space="preserve"> стоимости</w:t>
      </w:r>
      <w:r>
        <w:rPr>
          <w:rFonts w:eastAsia="Calibri"/>
        </w:rPr>
        <w:t>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4) проработать вопрос о внесении изменений в Методические указания о государственной кадастровой оценке, утвержденные приказом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от 4 августа 2021 года №</w:t>
      </w:r>
      <w:r>
        <w:rPr>
          <w:rFonts w:eastAsia="Calibri"/>
          <w:lang w:val="en-US"/>
        </w:rPr>
        <w:t> </w:t>
      </w:r>
      <w:r>
        <w:rPr>
          <w:rFonts w:eastAsia="Calibri"/>
        </w:rPr>
        <w:t>П/0336, в части установления особенностей кадастровой оценки объектов топливно-энергетического комплекса.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11. Рекомендовать </w:t>
      </w:r>
      <w:proofErr w:type="spellStart"/>
      <w:r>
        <w:rPr>
          <w:rFonts w:eastAsia="Calibri"/>
        </w:rPr>
        <w:t>Росреестру</w:t>
      </w:r>
      <w:proofErr w:type="spellEnd"/>
      <w:r>
        <w:rPr>
          <w:rFonts w:eastAsia="Calibri"/>
        </w:rPr>
        <w:t xml:space="preserve"> совместно с иными заинтересованными федеральными органами исполнительной власти, органами государственной власти Республики Крым </w:t>
      </w:r>
      <w:r>
        <w:rPr>
          <w:rFonts w:eastAsia="Calibri"/>
        </w:rPr>
        <w:br/>
        <w:t xml:space="preserve">и города федерального значения Севастополя разработать </w:t>
      </w:r>
      <w:r>
        <w:rPr>
          <w:rFonts w:eastAsia="Calibri"/>
        </w:rPr>
        <w:br/>
        <w:t>до 1 октября 2026 года комплекс мер, направленных: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на наполнение ЕГРН актуальными сведениями о правах </w:t>
      </w:r>
      <w:r>
        <w:rPr>
          <w:rFonts w:eastAsia="Calibri"/>
        </w:rPr>
        <w:br/>
        <w:t>на недвижимое имущество (в том числе возникших до 18 марта 2014 года);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на сокращение количества объектов незавершенного строительства;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на обеспечение использования земельных участков, расположенных на территориях указанных субъектов Российской Федерации, в соответствии с их целевым назначением и иными требованиями земельного законодательства.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12. Рекомендовать Федеральной службе по ветеринарному </w:t>
      </w:r>
      <w:r>
        <w:rPr>
          <w:rFonts w:eastAsia="Calibri"/>
        </w:rPr>
        <w:br/>
        <w:t xml:space="preserve">и фитосанитарному надзору и Федеральной службе по надзору </w:t>
      </w:r>
      <w:r>
        <w:rPr>
          <w:rFonts w:eastAsia="Calibri"/>
        </w:rPr>
        <w:br/>
        <w:t xml:space="preserve">в сфере природопользования направлять в территориальные органы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результаты осуществления федерального государственного земельного контроля (надзора) и (или) муниципального земельного контроля при поступлении соответствующих запросов.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13. Рекомендовать органам государственной власти субъектов Российской Федерации: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1) активизировать работу по подготовке и направлению </w:t>
      </w:r>
      <w:r>
        <w:rPr>
          <w:rFonts w:eastAsia="Calibri"/>
        </w:rPr>
        <w:br/>
        <w:t xml:space="preserve">в </w:t>
      </w:r>
      <w:proofErr w:type="spellStart"/>
      <w:r>
        <w:rPr>
          <w:rFonts w:eastAsia="Calibri"/>
        </w:rPr>
        <w:t>Росреестр</w:t>
      </w:r>
      <w:proofErr w:type="spellEnd"/>
      <w:r>
        <w:rPr>
          <w:rFonts w:eastAsia="Calibri"/>
        </w:rPr>
        <w:t xml:space="preserve"> документов и информации, необходимых </w:t>
      </w:r>
      <w:r>
        <w:rPr>
          <w:rFonts w:eastAsia="Calibri"/>
        </w:rPr>
        <w:br/>
      </w:r>
      <w:r>
        <w:rPr>
          <w:rFonts w:eastAsia="Calibri"/>
        </w:rPr>
        <w:lastRenderedPageBreak/>
        <w:t xml:space="preserve">для внесения в ЕГРН сведений о границах между субъектами Российской Федерации, границах муниципальных образований, границах населенных пунктов, границах территориальных зон, </w:t>
      </w:r>
      <w:r>
        <w:rPr>
          <w:rFonts w:eastAsia="Calibri"/>
        </w:rPr>
        <w:br/>
        <w:t>зон с особыми условиями использования территорий;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2) обеспечить: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увеличение объемов и темпов выполнения картографических работ для государственных и муниципальных нужд;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надлежащее качество проводим</w:t>
      </w:r>
      <w:r w:rsidR="00196716">
        <w:rPr>
          <w:rFonts w:eastAsia="Calibri"/>
        </w:rPr>
        <w:t>ой</w:t>
      </w:r>
      <w:r>
        <w:rPr>
          <w:rFonts w:eastAsia="Calibri"/>
        </w:rPr>
        <w:t xml:space="preserve"> государственной кадастровой оценки, достоверность ее результатов, в том числе </w:t>
      </w:r>
      <w:r>
        <w:rPr>
          <w:rFonts w:eastAsia="Calibri"/>
        </w:rPr>
        <w:br/>
        <w:t>с учетом сложившейся на дату оценки ситуации в различных сегментах рынка недвижимости;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осуществление в полном объеме государственной регистрации прав на объекты недвижимости, находящиеся </w:t>
      </w:r>
      <w:r>
        <w:rPr>
          <w:rFonts w:eastAsia="Calibri"/>
        </w:rPr>
        <w:br/>
        <w:t>в государственной собственности субъектов Российской Федерации;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взаимодействие с органами, уполномоченными </w:t>
      </w:r>
      <w:r>
        <w:rPr>
          <w:rFonts w:eastAsia="Calibri"/>
        </w:rPr>
        <w:br/>
        <w:t xml:space="preserve">на осуществление муниципального земельного контроля, </w:t>
      </w:r>
      <w:r>
        <w:rPr>
          <w:rFonts w:eastAsia="Calibri"/>
        </w:rPr>
        <w:br/>
        <w:t xml:space="preserve">и территориальными органами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по вопросам осуществления муниципального земельного контроля, в том числе </w:t>
      </w:r>
      <w:r>
        <w:rPr>
          <w:rFonts w:eastAsia="Calibri"/>
        </w:rPr>
        <w:br/>
        <w:t xml:space="preserve">в части направления в территориальные органы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сведений, полученных в результате проведения контрольных (надзорных) мероприятий;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3) заключить соглашения с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>" о выполнении работ, предусмотренных Федеральным законом от 31 июля 2025 года № 344-ФЗ "О внесении изменений в статью 4 Федерального закона "О публично-правовой компании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>" и отдельные законодательные акты Российской Федерации";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4) внедрить ФГИС ЕЦП НСПД для использования в целях оказания государственных или муниципальных услуг на территори</w:t>
      </w:r>
      <w:r w:rsidR="00196716">
        <w:rPr>
          <w:rFonts w:eastAsia="Calibri"/>
        </w:rPr>
        <w:t>ях</w:t>
      </w:r>
      <w:r>
        <w:rPr>
          <w:rFonts w:eastAsia="Calibri"/>
        </w:rPr>
        <w:t xml:space="preserve"> субъектов Российской Федерации.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14. Рекомендовать органам местного самоуправления: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1) активизировать работу по подготовке документов, необходимых для осуществления государственного кадастрового учета</w:t>
      </w:r>
      <w:r w:rsidR="00196716">
        <w:rPr>
          <w:rFonts w:eastAsia="Calibri"/>
        </w:rPr>
        <w:t>,</w:t>
      </w:r>
      <w:r>
        <w:rPr>
          <w:rFonts w:eastAsia="Calibri"/>
        </w:rPr>
        <w:t xml:space="preserve"> и оформлению в муниципальную собственность бесхозяйного и выморочного имущества;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2) обеспечить в полном объеме осуществление государственной регистрации прав на объекты недвижимости, находящиеся в муниципальной собственности;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lastRenderedPageBreak/>
        <w:t xml:space="preserve">3) повысить эффективность муниципального земельного контроля и организовать взаимодействие с территориальными органами </w:t>
      </w:r>
      <w:proofErr w:type="spellStart"/>
      <w:r>
        <w:rPr>
          <w:rFonts w:eastAsia="Calibri"/>
        </w:rPr>
        <w:t>Росреестра</w:t>
      </w:r>
      <w:proofErr w:type="spellEnd"/>
      <w:r>
        <w:rPr>
          <w:rFonts w:eastAsia="Calibri"/>
        </w:rPr>
        <w:t xml:space="preserve"> по вопросам его осуществления, </w:t>
      </w:r>
      <w:r>
        <w:rPr>
          <w:rFonts w:eastAsia="Calibri"/>
        </w:rPr>
        <w:br/>
        <w:t xml:space="preserve">в том числе направление сведений, необходимых для анализа </w:t>
      </w:r>
      <w:r>
        <w:rPr>
          <w:rFonts w:eastAsia="Calibri"/>
        </w:rPr>
        <w:br/>
        <w:t>его эффективности;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4) заключить соглашения с </w:t>
      </w:r>
      <w:proofErr w:type="spellStart"/>
      <w:r>
        <w:rPr>
          <w:rFonts w:eastAsia="Calibri"/>
        </w:rPr>
        <w:t>ППК</w:t>
      </w:r>
      <w:proofErr w:type="spellEnd"/>
      <w:r>
        <w:rPr>
          <w:rFonts w:eastAsia="Calibri"/>
        </w:rPr>
        <w:t xml:space="preserve">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>" о выполнении работ, предусмотренных Федеральным законом от 31 июля 2025 года № 344-ФЗ "О внесении изменений в статью 4 Федерального закона "О</w:t>
      </w:r>
      <w:r w:rsidRPr="00AF4486">
        <w:rPr>
          <w:rFonts w:eastAsia="Calibri"/>
        </w:rPr>
        <w:t xml:space="preserve"> </w:t>
      </w:r>
      <w:r>
        <w:rPr>
          <w:rFonts w:eastAsia="Calibri"/>
        </w:rPr>
        <w:t>публично-правовой компании "</w:t>
      </w:r>
      <w:proofErr w:type="spellStart"/>
      <w:r>
        <w:rPr>
          <w:rFonts w:eastAsia="Calibri"/>
        </w:rPr>
        <w:t>Роскадастр</w:t>
      </w:r>
      <w:proofErr w:type="spellEnd"/>
      <w:r>
        <w:rPr>
          <w:rFonts w:eastAsia="Calibri"/>
        </w:rPr>
        <w:t>" и отдельные законодательные акты Российской Федерации".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15. Предложить Правительству Российской Федерации проинформировать Совет Федерации Федерального Собрания Российской Федерации в ноябре 2027 года о ходе реализации рекомендаций, содержащихся в настоящем постановлении.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 xml:space="preserve">16. Комитету Совета Федерации по экономической политике проинформировать палату в период осенней сессии 2027 года </w:t>
      </w:r>
      <w:r>
        <w:rPr>
          <w:rFonts w:eastAsia="Calibri"/>
        </w:rPr>
        <w:br/>
        <w:t>о ходе реализации настоящего постановления.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17. Контроль за исполнением настоящего постановления возложить на Комитет Совета Федерации по экономической политике.</w:t>
      </w:r>
    </w:p>
    <w:p w:rsidR="00AF4486" w:rsidRDefault="00AF4486" w:rsidP="00AF4486">
      <w:pPr>
        <w:rPr>
          <w:rFonts w:eastAsia="Calibri"/>
        </w:rPr>
      </w:pPr>
      <w:r>
        <w:rPr>
          <w:rFonts w:eastAsia="Calibri"/>
        </w:rPr>
        <w:t>18. Настоящее постановление вступает в силу со дня его принятия.</w:t>
      </w:r>
    </w:p>
    <w:p w:rsidR="00AF4486" w:rsidRDefault="00AF4486" w:rsidP="00AF4486">
      <w:pPr>
        <w:rPr>
          <w:rFonts w:eastAsia="Calibri"/>
        </w:rPr>
      </w:pPr>
    </w:p>
    <w:p w:rsidR="00AF4486" w:rsidRDefault="00AF4486" w:rsidP="00AF4486">
      <w:pPr>
        <w:rPr>
          <w:rFonts w:eastAsia="Calibri"/>
        </w:rPr>
      </w:pPr>
    </w:p>
    <w:p w:rsidR="00AF4486" w:rsidRDefault="00AF4486" w:rsidP="00AF4486">
      <w:pPr>
        <w:rPr>
          <w:rFonts w:eastAsia="Calibri"/>
        </w:rPr>
      </w:pPr>
    </w:p>
    <w:p w:rsidR="00092CB6" w:rsidRDefault="00092CB6" w:rsidP="002B6A7D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AF4486" w:rsidRDefault="00AF4486" w:rsidP="00AF4486">
      <w:pPr>
        <w:pStyle w:val="ac"/>
      </w:pPr>
    </w:p>
    <w:p w:rsidR="002B6A7D" w:rsidRDefault="002B6A7D" w:rsidP="00AF4486">
      <w:pPr>
        <w:pStyle w:val="ac"/>
      </w:pPr>
    </w:p>
    <w:p w:rsidR="002B6A7D" w:rsidRDefault="002B6A7D" w:rsidP="00AF4486">
      <w:pPr>
        <w:pStyle w:val="ac"/>
      </w:pPr>
    </w:p>
    <w:p w:rsidR="002B6A7D" w:rsidRDefault="002B6A7D" w:rsidP="00AF4486">
      <w:pPr>
        <w:pStyle w:val="ac"/>
      </w:pPr>
      <w:r>
        <w:t>Москва</w:t>
      </w:r>
    </w:p>
    <w:p w:rsidR="002B6A7D" w:rsidRDefault="002B6A7D" w:rsidP="00AF4486">
      <w:pPr>
        <w:pStyle w:val="ac"/>
      </w:pPr>
      <w:r>
        <w:t>3 июня 2026 года</w:t>
      </w:r>
    </w:p>
    <w:p w:rsidR="002B6A7D" w:rsidRDefault="002B6A7D" w:rsidP="00AF4486">
      <w:pPr>
        <w:pStyle w:val="ac"/>
      </w:pPr>
      <w:r>
        <w:t>№ 219-СФ</w:t>
      </w:r>
    </w:p>
    <w:sectPr w:rsidR="002B6A7D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5C0" w:rsidRDefault="004035C0">
      <w:pPr>
        <w:spacing w:line="240" w:lineRule="auto"/>
      </w:pPr>
      <w:r>
        <w:separator/>
      </w:r>
    </w:p>
  </w:endnote>
  <w:endnote w:type="continuationSeparator" w:id="0">
    <w:p w:rsidR="004035C0" w:rsidRDefault="004035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53A44D4-24C5-471E-B8BC-17ABED0720E4}"/>
    <w:embedBold r:id="rId2" w:fontKey="{F313EBF4-A5A5-4D7E-A078-9FBCCB2157F3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1AEF5A7-047D-4E03-A160-B4E5847A93BC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92CB6" w:rsidRDefault="00092CB6" w:rsidP="00092CB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B6A7D">
      <w:rPr>
        <w:noProof/>
      </w:rPr>
      <w:t>qa10929.docx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B6A7D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092CB6" w:rsidRDefault="00092CB6" w:rsidP="00092CB6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B6A7D">
      <w:rPr>
        <w:noProof/>
      </w:rPr>
      <w:t>qa10929.docx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2B6A7D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5C0" w:rsidRDefault="004035C0">
      <w:pPr>
        <w:spacing w:line="240" w:lineRule="auto"/>
      </w:pPr>
      <w:r>
        <w:separator/>
      </w:r>
    </w:p>
  </w:footnote>
  <w:footnote w:type="continuationSeparator" w:id="0">
    <w:p w:rsidR="004035C0" w:rsidRDefault="004035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481D26">
      <w:rPr>
        <w:rStyle w:val="ab"/>
        <w:noProof/>
      </w:rPr>
      <w:t>8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F0"/>
    <w:rsid w:val="00001341"/>
    <w:rsid w:val="00065BD4"/>
    <w:rsid w:val="0007368E"/>
    <w:rsid w:val="00092CB6"/>
    <w:rsid w:val="000B243E"/>
    <w:rsid w:val="000D3F67"/>
    <w:rsid w:val="000D7AEF"/>
    <w:rsid w:val="000E5C7D"/>
    <w:rsid w:val="001057BD"/>
    <w:rsid w:val="00161451"/>
    <w:rsid w:val="00196716"/>
    <w:rsid w:val="00205211"/>
    <w:rsid w:val="002623D0"/>
    <w:rsid w:val="002A1E3D"/>
    <w:rsid w:val="002B61C1"/>
    <w:rsid w:val="002B6A7D"/>
    <w:rsid w:val="002B772D"/>
    <w:rsid w:val="002C3623"/>
    <w:rsid w:val="002C3702"/>
    <w:rsid w:val="003114B9"/>
    <w:rsid w:val="00321B56"/>
    <w:rsid w:val="003273F1"/>
    <w:rsid w:val="00331F0F"/>
    <w:rsid w:val="00336812"/>
    <w:rsid w:val="00336ACD"/>
    <w:rsid w:val="0035125E"/>
    <w:rsid w:val="00352093"/>
    <w:rsid w:val="003731F0"/>
    <w:rsid w:val="00396EC2"/>
    <w:rsid w:val="003C3979"/>
    <w:rsid w:val="004035C0"/>
    <w:rsid w:val="004069EA"/>
    <w:rsid w:val="00423816"/>
    <w:rsid w:val="00434C96"/>
    <w:rsid w:val="004704F4"/>
    <w:rsid w:val="00471CB3"/>
    <w:rsid w:val="00481D26"/>
    <w:rsid w:val="00493D19"/>
    <w:rsid w:val="004A68AB"/>
    <w:rsid w:val="004D7EC7"/>
    <w:rsid w:val="00505068"/>
    <w:rsid w:val="00524830"/>
    <w:rsid w:val="0053778E"/>
    <w:rsid w:val="00545F85"/>
    <w:rsid w:val="0055133B"/>
    <w:rsid w:val="005604BE"/>
    <w:rsid w:val="00575235"/>
    <w:rsid w:val="005B2AEB"/>
    <w:rsid w:val="005B7548"/>
    <w:rsid w:val="005C59EA"/>
    <w:rsid w:val="005F015E"/>
    <w:rsid w:val="005F0F2A"/>
    <w:rsid w:val="00654E44"/>
    <w:rsid w:val="00665828"/>
    <w:rsid w:val="006A686F"/>
    <w:rsid w:val="006D74ED"/>
    <w:rsid w:val="007133A7"/>
    <w:rsid w:val="00720496"/>
    <w:rsid w:val="00723EF8"/>
    <w:rsid w:val="00727E18"/>
    <w:rsid w:val="007353D8"/>
    <w:rsid w:val="007440FE"/>
    <w:rsid w:val="007525D5"/>
    <w:rsid w:val="0078182C"/>
    <w:rsid w:val="007865E7"/>
    <w:rsid w:val="007D0050"/>
    <w:rsid w:val="007F6857"/>
    <w:rsid w:val="00846676"/>
    <w:rsid w:val="00885B74"/>
    <w:rsid w:val="008B6D0A"/>
    <w:rsid w:val="008D5F61"/>
    <w:rsid w:val="009004CE"/>
    <w:rsid w:val="00910EF7"/>
    <w:rsid w:val="00997F4C"/>
    <w:rsid w:val="009A162C"/>
    <w:rsid w:val="009B21DD"/>
    <w:rsid w:val="009E1254"/>
    <w:rsid w:val="00A03D9E"/>
    <w:rsid w:val="00A16A69"/>
    <w:rsid w:val="00A26EE8"/>
    <w:rsid w:val="00A63DE1"/>
    <w:rsid w:val="00A82E08"/>
    <w:rsid w:val="00A942F3"/>
    <w:rsid w:val="00AA344E"/>
    <w:rsid w:val="00AF4486"/>
    <w:rsid w:val="00B07D98"/>
    <w:rsid w:val="00B10455"/>
    <w:rsid w:val="00B30B27"/>
    <w:rsid w:val="00B33546"/>
    <w:rsid w:val="00B41C5F"/>
    <w:rsid w:val="00B60415"/>
    <w:rsid w:val="00B67711"/>
    <w:rsid w:val="00BB6AD5"/>
    <w:rsid w:val="00BC6635"/>
    <w:rsid w:val="00BF310E"/>
    <w:rsid w:val="00BF3C79"/>
    <w:rsid w:val="00CA0244"/>
    <w:rsid w:val="00CB39F0"/>
    <w:rsid w:val="00CF27C2"/>
    <w:rsid w:val="00CF69A6"/>
    <w:rsid w:val="00CF6E1E"/>
    <w:rsid w:val="00CF731B"/>
    <w:rsid w:val="00D10856"/>
    <w:rsid w:val="00D4501B"/>
    <w:rsid w:val="00D95F84"/>
    <w:rsid w:val="00D97982"/>
    <w:rsid w:val="00DA769E"/>
    <w:rsid w:val="00DB1419"/>
    <w:rsid w:val="00DB33B4"/>
    <w:rsid w:val="00DE0AF9"/>
    <w:rsid w:val="00E02685"/>
    <w:rsid w:val="00E172E9"/>
    <w:rsid w:val="00E351F8"/>
    <w:rsid w:val="00E4544E"/>
    <w:rsid w:val="00E7173C"/>
    <w:rsid w:val="00EF2B67"/>
    <w:rsid w:val="00F05AFE"/>
    <w:rsid w:val="00F17811"/>
    <w:rsid w:val="00F178A8"/>
    <w:rsid w:val="00F21BB0"/>
    <w:rsid w:val="00F310BB"/>
    <w:rsid w:val="00F74E36"/>
    <w:rsid w:val="00F9160B"/>
    <w:rsid w:val="00FC54CE"/>
    <w:rsid w:val="00FC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FCDED-6BF6-47A9-BFDC-32C41C03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06532D27B40989686EEAA753105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C17064-34CB-4D8C-8EDA-7350986A7613}"/>
      </w:docPartPr>
      <w:docPartBody>
        <w:p w:rsidR="0069423D" w:rsidRDefault="00FF08D7">
          <w:pPr>
            <w:pStyle w:val="46D06532D27B40989686EEAA75310509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3D"/>
    <w:rsid w:val="00307D51"/>
    <w:rsid w:val="0069423D"/>
    <w:rsid w:val="007B060A"/>
    <w:rsid w:val="009840D0"/>
    <w:rsid w:val="00D23B7F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46D06532D27B40989686EEAA75310509">
    <w:name w:val="46D06532D27B40989686EEAA7531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48</TotalTime>
  <Pages>8</Pages>
  <Words>2147</Words>
  <Characters>12238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Бокарев+</dc:creator>
  <cp:keywords/>
  <dc:description>QA15.05.2026ZO18.05.2026 DE18.05.2026 SA19.05.2026 QA19.05.2026 QA19.05.2026 QA19.05.2026 QA19.05.2026 QA19.05.2026 QA19.05.2026 SA19.05.2026 EQ26.05.2026ZO28.05.2026 DE28.05.2026 SA29.05.2026 SA29.05.2026 DE01.06.2026 DE01.06.2026 DE01.06.2026 </dc:description>
  <cp:lastModifiedBy>Кучерова О.М.</cp:lastModifiedBy>
  <cp:revision>15</cp:revision>
  <cp:lastPrinted>2026-06-03T13:18:00Z</cp:lastPrinted>
  <dcterms:created xsi:type="dcterms:W3CDTF">2026-05-28T10:24:00Z</dcterms:created>
  <dcterms:modified xsi:type="dcterms:W3CDTF">2026-06-03T13:41:00Z</dcterms:modified>
</cp:coreProperties>
</file>