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49A8257D206434DB81728FCAC2C8A1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A0002" w:rsidRDefault="00545F85" w:rsidP="00DA000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49A8257D206434DB81728FCAC2C8A1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A0002" w:rsidRDefault="00DA0002" w:rsidP="00DA0002">
      <w:pPr>
        <w:pStyle w:val="1"/>
      </w:pPr>
      <w:r w:rsidRPr="00DA0002">
        <w:t>О Федеральном</w:t>
      </w:r>
      <w:r>
        <w:t xml:space="preserve"> законе "О внесении изменений </w:t>
      </w:r>
    </w:p>
    <w:p w:rsidR="00DA0002" w:rsidRDefault="00DA0002" w:rsidP="00DA0002">
      <w:pPr>
        <w:pStyle w:val="2"/>
      </w:pPr>
      <w:r>
        <w:t xml:space="preserve">в </w:t>
      </w:r>
      <w:r w:rsidRPr="00DA0002">
        <w:t>статью 104</w:t>
      </w:r>
      <w:r w:rsidRPr="00DA0002">
        <w:rPr>
          <w:vertAlign w:val="superscript"/>
        </w:rPr>
        <w:t>1</w:t>
      </w:r>
      <w:r w:rsidRPr="00DA0002">
        <w:t xml:space="preserve"> Уголовного кодекса Российской Федерации </w:t>
      </w:r>
    </w:p>
    <w:p w:rsidR="00DA0002" w:rsidRPr="00DA0002" w:rsidRDefault="00DA0002" w:rsidP="00DA0002">
      <w:pPr>
        <w:pStyle w:val="2"/>
      </w:pPr>
      <w:r w:rsidRPr="00DA0002">
        <w:t>и Уголовно-процессуальный кодекс Российской Федерации"</w:t>
      </w:r>
    </w:p>
    <w:p w:rsidR="00DA0002" w:rsidRDefault="00DA0002" w:rsidP="00DA0002">
      <w:pPr>
        <w:pStyle w:val="2"/>
      </w:pPr>
    </w:p>
    <w:p w:rsidR="00DA0002" w:rsidRPr="00DA0002" w:rsidRDefault="00DA0002" w:rsidP="00DA0002">
      <w:pPr>
        <w:pStyle w:val="2"/>
      </w:pPr>
    </w:p>
    <w:p w:rsidR="00DA0002" w:rsidRDefault="00DA0002">
      <w:r w:rsidRPr="00DA0002">
        <w:t>Рассмотрев принятый Государственной Думой Федерального Собрания Российской Федерации 10 февраля 2026 года Федеральный закон "О внесении изменений в статью 104</w:t>
      </w:r>
      <w:r w:rsidRPr="00DA0002">
        <w:rPr>
          <w:vertAlign w:val="superscript"/>
        </w:rPr>
        <w:t>1</w:t>
      </w:r>
      <w:r>
        <w:t xml:space="preserve"> </w:t>
      </w:r>
      <w:r w:rsidRPr="00DA0002">
        <w:t>Уголовного кодекса Российской Федерации и Уголовно-процессуальный кодекс Российской Федерации"</w:t>
      </w:r>
      <w:r w:rsidRPr="00DA0002">
        <w:rPr>
          <w:bCs/>
        </w:rPr>
        <w:t xml:space="preserve"> </w:t>
      </w:r>
      <w:r w:rsidRPr="00DA0002">
        <w:t xml:space="preserve">в соответствии </w:t>
      </w:r>
      <w:r>
        <w:br/>
      </w:r>
      <w:r w:rsidRPr="00DA0002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A0002" w:rsidRDefault="00DA0002"/>
    <w:p w:rsidR="00DA0002" w:rsidRPr="00DA0002" w:rsidRDefault="00DA0002" w:rsidP="00DA0002">
      <w:r w:rsidRPr="00DA0002">
        <w:t>1. Одобрить Федеральный закон</w:t>
      </w:r>
      <w:r w:rsidRPr="00DA0002">
        <w:rPr>
          <w:bCs/>
        </w:rPr>
        <w:t xml:space="preserve"> </w:t>
      </w:r>
      <w:r w:rsidRPr="00DA0002">
        <w:t xml:space="preserve">"О внесении изменений </w:t>
      </w:r>
      <w:r>
        <w:br/>
      </w:r>
      <w:r w:rsidRPr="00DA0002">
        <w:t>в статью 104</w:t>
      </w:r>
      <w:r w:rsidRPr="00DA0002">
        <w:rPr>
          <w:vertAlign w:val="superscript"/>
        </w:rPr>
        <w:t>1</w:t>
      </w:r>
      <w:r w:rsidRPr="00DA0002">
        <w:t> Уголовного кодекса Российской Федерации и Уголовно-процессуальный кодекс Российской Федерации".</w:t>
      </w:r>
    </w:p>
    <w:p w:rsidR="00DA0002" w:rsidRPr="00DA0002" w:rsidRDefault="00DA0002" w:rsidP="00DA0002">
      <w:r w:rsidRPr="00DA0002">
        <w:t>2. Настоящее постановление вступает в силу со дня его принятия.</w:t>
      </w:r>
    </w:p>
    <w:p w:rsidR="00DA0002" w:rsidRPr="00DA0002" w:rsidRDefault="00DA0002" w:rsidP="00DA0002"/>
    <w:p w:rsidR="00DA0002" w:rsidRDefault="00DA0002" w:rsidP="00545F85"/>
    <w:p w:rsidR="00DA0002" w:rsidRDefault="00DA0002" w:rsidP="00C9117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1302BB">
        <w:t>В.И. МАТВИЕНКО</w:t>
      </w:r>
    </w:p>
    <w:p w:rsidR="00545F85" w:rsidRDefault="00545F85" w:rsidP="00545F85">
      <w:pPr>
        <w:pStyle w:val="ac"/>
      </w:pPr>
    </w:p>
    <w:p w:rsidR="00C91170" w:rsidRDefault="00C91170" w:rsidP="00545F85">
      <w:pPr>
        <w:pStyle w:val="ac"/>
      </w:pPr>
    </w:p>
    <w:p w:rsidR="00C91170" w:rsidRDefault="00C91170" w:rsidP="00545F85">
      <w:pPr>
        <w:pStyle w:val="ac"/>
      </w:pPr>
      <w:r>
        <w:t>Москва</w:t>
      </w:r>
    </w:p>
    <w:p w:rsidR="00C91170" w:rsidRDefault="00C91170" w:rsidP="00545F85">
      <w:pPr>
        <w:pStyle w:val="ac"/>
      </w:pPr>
      <w:r>
        <w:t>18 февраля 2026 года</w:t>
      </w:r>
    </w:p>
    <w:p w:rsidR="00C91170" w:rsidRDefault="00C91170" w:rsidP="00545F85">
      <w:pPr>
        <w:pStyle w:val="ac"/>
      </w:pPr>
      <w:r>
        <w:t>№ 36-СФ</w:t>
      </w:r>
    </w:p>
    <w:sectPr w:rsidR="00C9117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09C" w:rsidRDefault="0075109C">
      <w:pPr>
        <w:spacing w:line="240" w:lineRule="auto"/>
      </w:pPr>
      <w:r>
        <w:separator/>
      </w:r>
    </w:p>
  </w:endnote>
  <w:endnote w:type="continuationSeparator" w:id="0">
    <w:p w:rsidR="0075109C" w:rsidRDefault="007510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9DF6335-C88B-4015-A08A-F630B1073B9A}"/>
    <w:embedBold r:id="rId2" w:fontKey="{1D90C9E0-FEB4-4238-AE0C-D512DF434FF6}"/>
  </w:font>
  <w:font w:name="Compact">
    <w:altName w:val="Franklin Gothic Medium Cond"/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7C6986B-AAF9-4B2B-A021-2A53847C159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302B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91170">
      <w:rPr>
        <w:noProof/>
      </w:rPr>
      <w:t>zo7390.docx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37BE1">
      <w:rPr>
        <w:noProof/>
      </w:rPr>
      <w:t>17.02.26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9117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302BB" w:rsidRDefault="001302BB" w:rsidP="001302B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91170">
      <w:rPr>
        <w:noProof/>
      </w:rPr>
      <w:t>zo7390.docx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9117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09C" w:rsidRDefault="0075109C">
      <w:pPr>
        <w:spacing w:line="240" w:lineRule="auto"/>
      </w:pPr>
      <w:r>
        <w:separator/>
      </w:r>
    </w:p>
  </w:footnote>
  <w:footnote w:type="continuationSeparator" w:id="0">
    <w:p w:rsidR="0075109C" w:rsidRDefault="007510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9117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A86"/>
    <w:rsid w:val="00080AA0"/>
    <w:rsid w:val="000D3F67"/>
    <w:rsid w:val="001057BD"/>
    <w:rsid w:val="001302BB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5109C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37BE1"/>
    <w:rsid w:val="00C91170"/>
    <w:rsid w:val="00CF27C2"/>
    <w:rsid w:val="00CF731B"/>
    <w:rsid w:val="00D22A86"/>
    <w:rsid w:val="00DA0002"/>
    <w:rsid w:val="00DA769E"/>
    <w:rsid w:val="00E02685"/>
    <w:rsid w:val="00F178A8"/>
    <w:rsid w:val="00F21BB0"/>
    <w:rsid w:val="00F9160B"/>
    <w:rsid w:val="00FD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62C062-B365-4C74-9B72-9DA3EFF02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49A8257D206434DB81728FCAC2C8A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3D793C-1B96-48B5-8474-CAB42AAF52A9}"/>
      </w:docPartPr>
      <w:docPartBody>
        <w:p w:rsidR="005A2F03" w:rsidRDefault="005A2F03">
          <w:pPr>
            <w:pStyle w:val="F49A8257D206434DB81728FCAC2C8A1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altName w:val="Franklin Gothic Medium Cond"/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F03"/>
    <w:rsid w:val="003E1584"/>
    <w:rsid w:val="004B7C6C"/>
    <w:rsid w:val="005A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49A8257D206434DB81728FCAC2C8A16">
    <w:name w:val="F49A8257D206434DB81728FCAC2C8A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ZO13.02.2026 EQ13.02.2026 EQ13.02.2026 </dc:description>
  <cp:lastModifiedBy>Жарков М.А.</cp:lastModifiedBy>
  <cp:revision>5</cp:revision>
  <cp:lastPrinted>2026-02-17T14:50:00Z</cp:lastPrinted>
  <dcterms:created xsi:type="dcterms:W3CDTF">2026-02-13T06:32:00Z</dcterms:created>
  <dcterms:modified xsi:type="dcterms:W3CDTF">2026-02-17T15:18:00Z</dcterms:modified>
</cp:coreProperties>
</file>