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E457F7A83834F608EA2BB6F34D9B23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04329" w:rsidRDefault="00545F85" w:rsidP="00C0432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E457F7A83834F608EA2BB6F34D9B23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04329" w:rsidRDefault="00C04329" w:rsidP="00C04329">
      <w:pPr>
        <w:pStyle w:val="1"/>
      </w:pPr>
      <w:r>
        <w:t xml:space="preserve">О Федеральном законе "О внесении изменений </w:t>
      </w:r>
    </w:p>
    <w:p w:rsidR="00C04329" w:rsidRDefault="00C04329" w:rsidP="00C04329">
      <w:pPr>
        <w:pStyle w:val="2"/>
      </w:pPr>
      <w:r>
        <w:t xml:space="preserve">в отдельные законодательные акты Российской Федерации </w:t>
      </w:r>
    </w:p>
    <w:p w:rsidR="00C04329" w:rsidRDefault="00C04329" w:rsidP="00C04329">
      <w:pPr>
        <w:pStyle w:val="2"/>
      </w:pPr>
      <w:r>
        <w:t xml:space="preserve">и о проведении эксперимента по внедрению </w:t>
      </w:r>
    </w:p>
    <w:p w:rsidR="00C04329" w:rsidRDefault="00C04329" w:rsidP="00C04329">
      <w:pPr>
        <w:pStyle w:val="2"/>
        <w:rPr>
          <w:bCs/>
        </w:rPr>
      </w:pPr>
      <w:r>
        <w:t>дополнительных механизмов учета иностранных граждан"</w:t>
      </w:r>
    </w:p>
    <w:p w:rsidR="00C04329" w:rsidRDefault="00C04329" w:rsidP="00C04329">
      <w:pPr>
        <w:pStyle w:val="2"/>
        <w:rPr>
          <w:rFonts w:cs="Arial"/>
        </w:rPr>
      </w:pPr>
    </w:p>
    <w:p w:rsidR="00C04329" w:rsidRDefault="00C04329" w:rsidP="00C04329">
      <w:pPr>
        <w:pStyle w:val="2"/>
        <w:rPr>
          <w:rFonts w:cs="Arial"/>
        </w:rPr>
      </w:pPr>
    </w:p>
    <w:p w:rsidR="00C04329" w:rsidRDefault="00C04329">
      <w:r>
        <w:rPr>
          <w:rFonts w:cs="Arial"/>
        </w:rPr>
        <w:t xml:space="preserve">Рассмотрев принятый Государственной Думой Федерального Собрания Российской Федерации 20 мая 2025 года Федеральный </w:t>
      </w:r>
      <w:r>
        <w:t xml:space="preserve">закон "О внесении изменений в отдельные законодательные акты Российской Федерации и о проведении эксперимента по внедрению дополнительных механизмов учета иностранных граждан"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</w:t>
      </w:r>
      <w:bookmarkStart w:id="0" w:name="_GoBack"/>
      <w:bookmarkEnd w:id="0"/>
      <w:r w:rsidRPr="00B51544">
        <w:rPr>
          <w:b/>
          <w:spacing w:val="60"/>
          <w:szCs w:val="28"/>
        </w:rPr>
        <w:t>тановляет</w:t>
      </w:r>
      <w:r>
        <w:t>:</w:t>
      </w:r>
    </w:p>
    <w:p w:rsidR="00C04329" w:rsidRDefault="00C04329" w:rsidP="00C04329">
      <w:pPr>
        <w:spacing w:line="240" w:lineRule="auto"/>
      </w:pPr>
    </w:p>
    <w:p w:rsidR="00C04329" w:rsidRDefault="00C04329" w:rsidP="00C04329">
      <w:pPr>
        <w:rPr>
          <w:rFonts w:cs="Arial"/>
        </w:rPr>
      </w:pPr>
      <w:r>
        <w:t>1. Одобрить Федеральный закон</w:t>
      </w:r>
      <w:r>
        <w:rPr>
          <w:bCs/>
        </w:rPr>
        <w:t xml:space="preserve"> </w:t>
      </w:r>
      <w:r>
        <w:t xml:space="preserve">"О внесении изменений </w:t>
      </w:r>
      <w:r>
        <w:br/>
        <w:t>в отдельные законодательные акты Российской Федерации и о проведении эксперимента по внедрению дополнительных механизмов учета иностранных граждан"</w:t>
      </w:r>
      <w:r>
        <w:rPr>
          <w:rFonts w:cs="Arial"/>
        </w:rPr>
        <w:t>.</w:t>
      </w:r>
    </w:p>
    <w:p w:rsidR="00C04329" w:rsidRDefault="00C04329" w:rsidP="00C04329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C04329" w:rsidRDefault="00C04329" w:rsidP="00C04329">
      <w:pPr>
        <w:spacing w:line="240" w:lineRule="auto"/>
        <w:rPr>
          <w:rFonts w:cs="Arial"/>
          <w:szCs w:val="24"/>
        </w:rPr>
      </w:pPr>
    </w:p>
    <w:p w:rsidR="00466A4D" w:rsidRDefault="00466A4D" w:rsidP="00466A4D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  <w:t>В.И. МАТВИЕНКО</w:t>
      </w:r>
    </w:p>
    <w:p w:rsidR="00466A4D" w:rsidRDefault="00466A4D" w:rsidP="00466A4D">
      <w:pPr>
        <w:pStyle w:val="ac"/>
      </w:pPr>
    </w:p>
    <w:p w:rsidR="00466A4D" w:rsidRDefault="00466A4D" w:rsidP="00466A4D">
      <w:pPr>
        <w:pStyle w:val="ac"/>
      </w:pPr>
      <w:r>
        <w:t>Москва</w:t>
      </w:r>
    </w:p>
    <w:p w:rsidR="00466A4D" w:rsidRDefault="00466A4D" w:rsidP="00466A4D">
      <w:pPr>
        <w:pStyle w:val="ac"/>
      </w:pPr>
      <w:r>
        <w:t>21 мая 2025 года</w:t>
      </w:r>
    </w:p>
    <w:p w:rsidR="00466A4D" w:rsidRDefault="00466A4D" w:rsidP="00466A4D">
      <w:pPr>
        <w:pStyle w:val="ac"/>
      </w:pPr>
      <w:r>
        <w:t>№ 1</w:t>
      </w:r>
      <w:r>
        <w:rPr>
          <w:lang w:val="en-US"/>
        </w:rPr>
        <w:t>47</w:t>
      </w:r>
      <w:r>
        <w:t>-</w:t>
      </w:r>
      <w:proofErr w:type="spellStart"/>
      <w:r>
        <w:t>СФ</w:t>
      </w:r>
      <w:proofErr w:type="spellEnd"/>
    </w:p>
    <w:sectPr w:rsidR="00466A4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330" w:rsidRDefault="006B7330">
      <w:pPr>
        <w:spacing w:line="240" w:lineRule="auto"/>
      </w:pPr>
      <w:r>
        <w:separator/>
      </w:r>
    </w:p>
  </w:endnote>
  <w:endnote w:type="continuationSeparator" w:id="0">
    <w:p w:rsidR="006B7330" w:rsidRDefault="006B73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E334674-6877-48F4-BC05-B67C7D5AC96D}"/>
    <w:embedBold r:id="rId2" w:fontKey="{CE87B792-0D54-4FE2-9F33-BF03CD91455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3CA5FE6-FFEE-4B20-B055-79D401758CA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A3E32" w:rsidRDefault="00AA3E32" w:rsidP="00AA3E3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66A4D">
      <w:rPr>
        <w:noProof/>
      </w:rPr>
      <w:t>sa9824.docx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66A4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A3E32" w:rsidRDefault="00AA3E32" w:rsidP="00AA3E3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66A4D">
      <w:rPr>
        <w:noProof/>
      </w:rPr>
      <w:t>sa9824.docx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66A4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330" w:rsidRDefault="006B7330">
      <w:pPr>
        <w:spacing w:line="240" w:lineRule="auto"/>
      </w:pPr>
      <w:r>
        <w:separator/>
      </w:r>
    </w:p>
  </w:footnote>
  <w:footnote w:type="continuationSeparator" w:id="0">
    <w:p w:rsidR="006B7330" w:rsidRDefault="006B73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66A4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05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F305F"/>
    <w:rsid w:val="0040181C"/>
    <w:rsid w:val="00423816"/>
    <w:rsid w:val="00466A4D"/>
    <w:rsid w:val="004A68AB"/>
    <w:rsid w:val="00505068"/>
    <w:rsid w:val="00545F85"/>
    <w:rsid w:val="0054656D"/>
    <w:rsid w:val="005B2AEB"/>
    <w:rsid w:val="006B7330"/>
    <w:rsid w:val="00720496"/>
    <w:rsid w:val="00723EF8"/>
    <w:rsid w:val="0078182C"/>
    <w:rsid w:val="00885B74"/>
    <w:rsid w:val="00910EF7"/>
    <w:rsid w:val="00997F4C"/>
    <w:rsid w:val="00A82E08"/>
    <w:rsid w:val="00AA344E"/>
    <w:rsid w:val="00AA3E32"/>
    <w:rsid w:val="00B07D98"/>
    <w:rsid w:val="00B30B27"/>
    <w:rsid w:val="00B33546"/>
    <w:rsid w:val="00B36C87"/>
    <w:rsid w:val="00B67711"/>
    <w:rsid w:val="00C04329"/>
    <w:rsid w:val="00CF27C2"/>
    <w:rsid w:val="00CF731B"/>
    <w:rsid w:val="00DA769E"/>
    <w:rsid w:val="00E02685"/>
    <w:rsid w:val="00F01AE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DE8B0A-4024-47EB-B3A5-FDABE3EA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E457F7A83834F608EA2BB6F34D9B2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B5B166-A193-4570-877C-D6070649DE27}"/>
      </w:docPartPr>
      <w:docPartBody>
        <w:p w:rsidR="004C1C2E" w:rsidRDefault="004C1C2E">
          <w:pPr>
            <w:pStyle w:val="8E457F7A83834F608EA2BB6F34D9B23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C2E"/>
    <w:rsid w:val="00443E51"/>
    <w:rsid w:val="004C1C2E"/>
    <w:rsid w:val="00C4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E457F7A83834F608EA2BB6F34D9B232">
    <w:name w:val="8E457F7A83834F608EA2BB6F34D9B23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SA20.05.2025 SA20.05.2025 </dc:description>
  <cp:lastModifiedBy>Жарков М.А.</cp:lastModifiedBy>
  <cp:revision>14</cp:revision>
  <cp:lastPrinted>2025-05-21T05:28:00Z</cp:lastPrinted>
  <dcterms:created xsi:type="dcterms:W3CDTF">2025-05-20T06:44:00Z</dcterms:created>
  <dcterms:modified xsi:type="dcterms:W3CDTF">2025-05-21T05:46:00Z</dcterms:modified>
</cp:coreProperties>
</file>