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4536FA967164870BC43270604D9B77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F3BC0" w:rsidRDefault="00545F85" w:rsidP="002F3BC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4536FA967164870BC43270604D9B77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F3BC0" w:rsidRDefault="002F3BC0" w:rsidP="002F3BC0">
      <w:pPr>
        <w:pStyle w:val="1"/>
      </w:pPr>
      <w:r w:rsidRPr="00C351FC">
        <w:t xml:space="preserve">О Федеральном законе ”О внесении изменений </w:t>
      </w:r>
    </w:p>
    <w:p w:rsidR="002F3BC0" w:rsidRDefault="002F3BC0" w:rsidP="002F3BC0">
      <w:pPr>
        <w:pStyle w:val="2"/>
      </w:pPr>
      <w:r w:rsidRPr="00C351FC">
        <w:t xml:space="preserve">в статьи 261 и 323 Федерального закона "О таможенном </w:t>
      </w:r>
    </w:p>
    <w:p w:rsidR="002F3BC0" w:rsidRDefault="002F3BC0" w:rsidP="002F3BC0">
      <w:pPr>
        <w:pStyle w:val="2"/>
      </w:pPr>
      <w:r w:rsidRPr="00C351FC">
        <w:t xml:space="preserve">регулировании в Российской Федерации и о внесении </w:t>
      </w:r>
    </w:p>
    <w:p w:rsidR="002F3BC0" w:rsidRDefault="002F3BC0" w:rsidP="002F3BC0">
      <w:pPr>
        <w:pStyle w:val="2"/>
      </w:pPr>
      <w:r w:rsidRPr="00C351FC">
        <w:t xml:space="preserve">изменений в отдельные законодательные акты </w:t>
      </w:r>
    </w:p>
    <w:p w:rsidR="002F3BC0" w:rsidRDefault="002F3BC0" w:rsidP="002F3BC0">
      <w:pPr>
        <w:pStyle w:val="2"/>
      </w:pPr>
      <w:r w:rsidRPr="00C351FC">
        <w:t>Российской Федерации"</w:t>
      </w:r>
    </w:p>
    <w:p w:rsidR="002F3BC0" w:rsidRDefault="002F3BC0" w:rsidP="002F3BC0">
      <w:pPr>
        <w:pStyle w:val="2"/>
      </w:pPr>
    </w:p>
    <w:p w:rsidR="002F3BC0" w:rsidRDefault="002F3BC0" w:rsidP="002F3BC0">
      <w:pPr>
        <w:pStyle w:val="2"/>
      </w:pPr>
    </w:p>
    <w:p w:rsidR="002F3BC0" w:rsidRPr="00C351FC" w:rsidRDefault="002F3BC0" w:rsidP="002F3BC0">
      <w:pPr>
        <w:pStyle w:val="2"/>
      </w:pPr>
    </w:p>
    <w:p w:rsidR="002F3BC0" w:rsidRDefault="002F3BC0">
      <w:r w:rsidRPr="00C351FC">
        <w:t>Рассмотрев принятый Государственной Думой Федерального Собрания Российской Федерации 11 марта 2026</w:t>
      </w:r>
      <w:r>
        <w:t xml:space="preserve"> </w:t>
      </w:r>
      <w:r w:rsidRPr="00C351FC">
        <w:t xml:space="preserve">года Федеральный закон ”О внесении изменений в статьи 261 и 323 Федерального закона "О таможенном регулировании в Российской Федерации и о внесении изменений в отдельные законодательные акты Российской Федерации”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F3BC0" w:rsidRDefault="002F3BC0"/>
    <w:p w:rsidR="002F3BC0" w:rsidRPr="00C351FC" w:rsidRDefault="002F3BC0" w:rsidP="002F3BC0">
      <w:r w:rsidRPr="00C351FC">
        <w:t>1.</w:t>
      </w:r>
      <w:r>
        <w:t> </w:t>
      </w:r>
      <w:r w:rsidRPr="00C351FC">
        <w:t>Одобрить Федеральный закон ”О внесении изменений в статьи 261 и 323 Федерального закона "О таможенном регулировании в Российской Федерации и о внесении изменений в отдельные законодательные акты Российской Федерации".</w:t>
      </w:r>
    </w:p>
    <w:p w:rsidR="002F3BC0" w:rsidRDefault="002F3BC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F3BC0" w:rsidRPr="00C351FC" w:rsidRDefault="002F3BC0" w:rsidP="002F3BC0">
      <w:r w:rsidRPr="00C351FC">
        <w:lastRenderedPageBreak/>
        <w:t>2.</w:t>
      </w:r>
      <w:r>
        <w:t> </w:t>
      </w:r>
      <w:r w:rsidRPr="00C351FC">
        <w:t>Настоящее постановление вступает в силу со дня его принятия.</w:t>
      </w:r>
    </w:p>
    <w:p w:rsidR="002F3BC0" w:rsidRPr="00C351FC" w:rsidRDefault="002F3BC0" w:rsidP="002F3BC0"/>
    <w:p w:rsidR="002F3BC0" w:rsidRDefault="002F3BC0" w:rsidP="002F3BC0"/>
    <w:p w:rsidR="002F3BC0" w:rsidRPr="00C351FC" w:rsidRDefault="002F3BC0" w:rsidP="002F3BC0"/>
    <w:p w:rsidR="001C37E3" w:rsidRDefault="001C37E3" w:rsidP="0062008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2F3BC0" w:rsidRPr="00C351FC" w:rsidRDefault="002F3BC0" w:rsidP="002F3BC0">
      <w:pPr>
        <w:pStyle w:val="ac"/>
      </w:pPr>
    </w:p>
    <w:p w:rsidR="00620087" w:rsidRDefault="00620087" w:rsidP="00620087">
      <w:pPr>
        <w:pStyle w:val="af"/>
      </w:pPr>
      <w:r>
        <w:t>Москва</w:t>
      </w:r>
    </w:p>
    <w:p w:rsidR="00620087" w:rsidRDefault="00620087" w:rsidP="00620087">
      <w:pPr>
        <w:pStyle w:val="af"/>
      </w:pPr>
      <w:r>
        <w:t>18 марта 2026 года</w:t>
      </w:r>
    </w:p>
    <w:p w:rsidR="00620087" w:rsidRDefault="00620087" w:rsidP="00620087">
      <w:pPr>
        <w:pStyle w:val="af"/>
      </w:pPr>
      <w:r>
        <w:t xml:space="preserve">№ </w:t>
      </w:r>
      <w:r>
        <w:rPr>
          <w:lang w:val="en-US"/>
        </w:rPr>
        <w:t>90</w:t>
      </w:r>
      <w:r>
        <w:t>-СФ</w:t>
      </w:r>
    </w:p>
    <w:sectPr w:rsidR="0062008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7B6" w:rsidRDefault="00DB07B6">
      <w:pPr>
        <w:spacing w:line="240" w:lineRule="auto"/>
      </w:pPr>
      <w:r>
        <w:separator/>
      </w:r>
    </w:p>
  </w:endnote>
  <w:endnote w:type="continuationSeparator" w:id="0">
    <w:p w:rsidR="00DB07B6" w:rsidRDefault="00DB07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27FDC5E-8F4F-47BE-907E-5F66285E8062}"/>
    <w:embedBold r:id="rId2" w:fontKey="{59C20B4F-006A-4782-9086-084855313E8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D1BBCDF-0B17-4826-BCB5-6CAF7004548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C37E3" w:rsidRDefault="001C37E3" w:rsidP="001C37E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0087">
      <w:rPr>
        <w:noProof/>
      </w:rPr>
      <w:t>eq11569.docx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008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C37E3" w:rsidRDefault="001C37E3" w:rsidP="001C37E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0087">
      <w:rPr>
        <w:noProof/>
      </w:rPr>
      <w:t>eq11569.docx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008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7B6" w:rsidRDefault="00DB07B6">
      <w:pPr>
        <w:spacing w:line="240" w:lineRule="auto"/>
      </w:pPr>
      <w:r>
        <w:separator/>
      </w:r>
    </w:p>
  </w:footnote>
  <w:footnote w:type="continuationSeparator" w:id="0">
    <w:p w:rsidR="00DB07B6" w:rsidRDefault="00DB07B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76A3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A17"/>
    <w:rsid w:val="000D3F67"/>
    <w:rsid w:val="001057BD"/>
    <w:rsid w:val="001C37E3"/>
    <w:rsid w:val="001F6A17"/>
    <w:rsid w:val="00205211"/>
    <w:rsid w:val="002623D0"/>
    <w:rsid w:val="002A1E3D"/>
    <w:rsid w:val="002B772D"/>
    <w:rsid w:val="002F3BC0"/>
    <w:rsid w:val="003114B9"/>
    <w:rsid w:val="003273F1"/>
    <w:rsid w:val="0035125E"/>
    <w:rsid w:val="00376A39"/>
    <w:rsid w:val="00423816"/>
    <w:rsid w:val="004A68AB"/>
    <w:rsid w:val="00505068"/>
    <w:rsid w:val="00545F85"/>
    <w:rsid w:val="005B2AEB"/>
    <w:rsid w:val="00620087"/>
    <w:rsid w:val="006779C7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DB07B6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B731B2-E32C-4B71-BB52-985534A3C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6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536FA967164870BC43270604D9B7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BBF2EE1-CB06-495E-B1F3-CC0291284CA1}"/>
      </w:docPartPr>
      <w:docPartBody>
        <w:p w:rsidR="00FC3A59" w:rsidRDefault="00FC3A59">
          <w:pPr>
            <w:pStyle w:val="D4536FA967164870BC43270604D9B77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A59"/>
    <w:rsid w:val="007E37FD"/>
    <w:rsid w:val="00CD5BA0"/>
    <w:rsid w:val="00FC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4536FA967164870BC43270604D9B775">
    <w:name w:val="D4536FA967164870BC43270604D9B77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EQ13.03.2026 ZO17.03.2026 </dc:description>
  <cp:lastModifiedBy>sf</cp:lastModifiedBy>
  <cp:revision>4</cp:revision>
  <cp:lastPrinted>2026-03-17T12:54:00Z</cp:lastPrinted>
  <dcterms:created xsi:type="dcterms:W3CDTF">2026-03-13T09:10:00Z</dcterms:created>
  <dcterms:modified xsi:type="dcterms:W3CDTF">2026-03-18T07:03:00Z</dcterms:modified>
</cp:coreProperties>
</file>