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1EB4E3716BFA497AB98FAF3943749E88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625A18" w:rsidRDefault="00545F85" w:rsidP="00625A18">
            <w:pPr>
              <w:spacing w:line="240" w:lineRule="atLeast"/>
              <w:ind w:left="0" w:firstLine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:rsidR="00545F85" w:rsidRPr="005D78CE" w:rsidRDefault="00545F85" w:rsidP="000E0E5A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1EB4E3716BFA497AB98FAF3943749E88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83197B" w:rsidRDefault="0083197B" w:rsidP="0083197B">
      <w:pPr>
        <w:spacing w:before="720"/>
        <w:ind w:left="0" w:firstLine="0"/>
        <w:jc w:val="center"/>
        <w:rPr>
          <w:b/>
        </w:rPr>
      </w:pPr>
      <w:r>
        <w:rPr>
          <w:b/>
        </w:rPr>
        <w:t>О предложени</w:t>
      </w:r>
      <w:r w:rsidR="00BA499D">
        <w:rPr>
          <w:b/>
        </w:rPr>
        <w:t>и</w:t>
      </w:r>
      <w:r>
        <w:rPr>
          <w:b/>
        </w:rPr>
        <w:t xml:space="preserve"> Совета Федерации</w:t>
      </w:r>
    </w:p>
    <w:p w:rsidR="0083197B" w:rsidRDefault="0083197B" w:rsidP="0083197B">
      <w:pPr>
        <w:pStyle w:val="2"/>
      </w:pPr>
      <w:r>
        <w:t>Федерального Собрания Российской Федерации</w:t>
      </w:r>
    </w:p>
    <w:p w:rsidR="0083197B" w:rsidRDefault="0083197B" w:rsidP="0083197B">
      <w:pPr>
        <w:pStyle w:val="2"/>
      </w:pPr>
      <w:r>
        <w:t>в связи с одобрением Федерального закона</w:t>
      </w:r>
    </w:p>
    <w:p w:rsidR="0083197B" w:rsidRDefault="0083197B" w:rsidP="0083197B">
      <w:pPr>
        <w:pStyle w:val="2"/>
      </w:pPr>
      <w:r>
        <w:t>"</w:t>
      </w:r>
      <w:r w:rsidRPr="00556A85">
        <w:t>О внесении изменений в</w:t>
      </w:r>
      <w:r>
        <w:t xml:space="preserve"> отдельные законодательные акты</w:t>
      </w:r>
    </w:p>
    <w:p w:rsidR="0083197B" w:rsidRDefault="0083197B" w:rsidP="0083197B">
      <w:pPr>
        <w:pStyle w:val="2"/>
      </w:pPr>
      <w:r w:rsidRPr="00556A85">
        <w:t xml:space="preserve">Российской Федерации по </w:t>
      </w:r>
      <w:r>
        <w:t>вопросу охраны здоровья граждан</w:t>
      </w:r>
    </w:p>
    <w:p w:rsidR="0083197B" w:rsidRPr="00B16C7A" w:rsidRDefault="0083197B" w:rsidP="0083197B">
      <w:pPr>
        <w:pStyle w:val="2"/>
      </w:pPr>
      <w:r w:rsidRPr="00556A85">
        <w:t>от последствий потребления никотинсодержащей продукции</w:t>
      </w:r>
      <w:r>
        <w:t>"</w:t>
      </w:r>
    </w:p>
    <w:p w:rsidR="0083197B" w:rsidRPr="00891364" w:rsidRDefault="0083197B" w:rsidP="0083197B">
      <w:pPr>
        <w:pStyle w:val="2"/>
        <w:rPr>
          <w:spacing w:val="60"/>
        </w:rPr>
      </w:pPr>
    </w:p>
    <w:p w:rsidR="0083197B" w:rsidRDefault="0083197B" w:rsidP="0083197B">
      <w:pPr>
        <w:pStyle w:val="2"/>
      </w:pPr>
    </w:p>
    <w:p w:rsidR="0083197B" w:rsidRDefault="0083197B" w:rsidP="0083197B">
      <w:pPr>
        <w:pStyle w:val="2"/>
      </w:pPr>
    </w:p>
    <w:p w:rsidR="0083197B" w:rsidRDefault="0083197B" w:rsidP="0083197B">
      <w:r>
        <w:t xml:space="preserve">Совет Федерации Федерального Собрания Российской Федерации на четыреста восемьдесят седьмом заседании палаты рассмотрел и одобрил Федеральный закон </w:t>
      </w:r>
      <w:r w:rsidRPr="00556A85">
        <w:t>"О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продукции"</w:t>
      </w:r>
      <w:r>
        <w:t xml:space="preserve"> (далее – Федеральный закон).</w:t>
      </w:r>
    </w:p>
    <w:p w:rsidR="0083197B" w:rsidRDefault="0083197B" w:rsidP="0083197B">
      <w:r>
        <w:t xml:space="preserve">Федеральный закон </w:t>
      </w:r>
      <w:r w:rsidRPr="00556A85">
        <w:t>направлен на создание системы государственного регулирования оборота и потребления никотинсодержащей продукции.</w:t>
      </w:r>
      <w:r>
        <w:t xml:space="preserve"> </w:t>
      </w:r>
    </w:p>
    <w:p w:rsidR="0083197B" w:rsidRDefault="009128DD" w:rsidP="0083197B">
      <w:r>
        <w:t>В целях защиты жизни и</w:t>
      </w:r>
      <w:r w:rsidR="0083197B" w:rsidRPr="00F85421">
        <w:t xml:space="preserve"> здоровья граждан, предупреждения действий, вводящих в заблуждение потребителей, установления минимально необходимы</w:t>
      </w:r>
      <w:r w:rsidR="0083197B">
        <w:t>х</w:t>
      </w:r>
      <w:r>
        <w:t xml:space="preserve"> требований</w:t>
      </w:r>
      <w:r w:rsidR="00254D9C">
        <w:t>,</w:t>
      </w:r>
      <w:r w:rsidR="0083197B" w:rsidRPr="00F85421">
        <w:t xml:space="preserve"> обеспечивающи</w:t>
      </w:r>
      <w:r w:rsidR="00BA499D">
        <w:t>х</w:t>
      </w:r>
      <w:r w:rsidR="0083197B" w:rsidRPr="00F85421">
        <w:t xml:space="preserve"> безопасность выпускаемой продукции,</w:t>
      </w:r>
      <w:r w:rsidR="0083197B">
        <w:t xml:space="preserve"> Федеральный закон </w:t>
      </w:r>
      <w:r>
        <w:t>содержит</w:t>
      </w:r>
      <w:r w:rsidR="0083197B" w:rsidRPr="00F85421">
        <w:t xml:space="preserve"> </w:t>
      </w:r>
      <w:r w:rsidR="0083197B">
        <w:t>норму</w:t>
      </w:r>
      <w:r w:rsidR="0083197B" w:rsidRPr="00F85421">
        <w:t xml:space="preserve">, </w:t>
      </w:r>
      <w:r w:rsidR="0083197B">
        <w:t xml:space="preserve">согласно которой не допускается выпуск в обращение </w:t>
      </w:r>
      <w:proofErr w:type="spellStart"/>
      <w:r w:rsidR="0083197B">
        <w:t>никотинсодержащей</w:t>
      </w:r>
      <w:proofErr w:type="spellEnd"/>
      <w:r w:rsidR="0083197B">
        <w:t xml:space="preserve"> продукции, </w:t>
      </w:r>
      <w:r>
        <w:t>если в отношении нее</w:t>
      </w:r>
      <w:r w:rsidR="0083197B">
        <w:t xml:space="preserve"> не установлены обязательные требования, правила идентификации, формы, схемы и процедуры оценки соответствия. Указанная норма применяется </w:t>
      </w:r>
      <w:proofErr w:type="gramStart"/>
      <w:r w:rsidR="0083197B">
        <w:t>с даты вступления</w:t>
      </w:r>
      <w:proofErr w:type="gramEnd"/>
      <w:r w:rsidR="0083197B">
        <w:t xml:space="preserve"> в силу технического регламента на </w:t>
      </w:r>
      <w:proofErr w:type="spellStart"/>
      <w:r w:rsidR="0083197B">
        <w:t>никотинсо</w:t>
      </w:r>
      <w:r>
        <w:t>держащую</w:t>
      </w:r>
      <w:proofErr w:type="spellEnd"/>
      <w:r>
        <w:t xml:space="preserve"> продукцию. Таким образом, д</w:t>
      </w:r>
      <w:r w:rsidR="00BA499D">
        <w:t>о</w:t>
      </w:r>
      <w:r>
        <w:t xml:space="preserve"> этого момента</w:t>
      </w:r>
      <w:r w:rsidR="0083197B">
        <w:t xml:space="preserve"> в свободном обращении будет </w:t>
      </w:r>
      <w:r w:rsidR="0083197B">
        <w:lastRenderedPageBreak/>
        <w:t xml:space="preserve">находиться продукция, требования безопасности к которой не установлены. </w:t>
      </w:r>
    </w:p>
    <w:p w:rsidR="0083197B" w:rsidRDefault="009128DD" w:rsidP="0083197B">
      <w:r>
        <w:t xml:space="preserve">Учитывая </w:t>
      </w:r>
      <w:proofErr w:type="gramStart"/>
      <w:r w:rsidR="0083197B">
        <w:t>изложенное</w:t>
      </w:r>
      <w:proofErr w:type="gramEnd"/>
      <w:r w:rsidR="0083197B">
        <w:t xml:space="preserve">, Совет Федерации Федерального Собрания Российской Федерации  </w:t>
      </w:r>
      <w:r w:rsidR="0083197B" w:rsidRPr="00B51544">
        <w:rPr>
          <w:b/>
          <w:spacing w:val="60"/>
          <w:szCs w:val="28"/>
        </w:rPr>
        <w:t>постановляет</w:t>
      </w:r>
      <w:r w:rsidR="0083197B">
        <w:t>:</w:t>
      </w:r>
    </w:p>
    <w:p w:rsidR="0083197B" w:rsidRDefault="0083197B" w:rsidP="0083197B"/>
    <w:p w:rsidR="0083197B" w:rsidRDefault="009128DD" w:rsidP="0083197B">
      <w:r>
        <w:t>1. </w:t>
      </w:r>
      <w:r w:rsidR="0083197B">
        <w:t xml:space="preserve">Рекомендовать Правительству Российской Федерации </w:t>
      </w:r>
      <w:r w:rsidR="0083197B" w:rsidRPr="00F85421">
        <w:t xml:space="preserve">инициировать разработку технического регламента на </w:t>
      </w:r>
      <w:proofErr w:type="spellStart"/>
      <w:r w:rsidR="0083197B" w:rsidRPr="00F85421">
        <w:t>никотинсодержащую</w:t>
      </w:r>
      <w:proofErr w:type="spellEnd"/>
      <w:r w:rsidR="0083197B" w:rsidRPr="00F85421">
        <w:t xml:space="preserve"> продукцию</w:t>
      </w:r>
      <w:r>
        <w:t>, предусмотрев вступление</w:t>
      </w:r>
      <w:r w:rsidR="0083197B" w:rsidRPr="00F85421">
        <w:t xml:space="preserve"> его в силу с 1 </w:t>
      </w:r>
      <w:r w:rsidR="0094085E">
        <w:t>января 2022</w:t>
      </w:r>
      <w:r w:rsidR="0083197B" w:rsidRPr="00F85421">
        <w:t xml:space="preserve"> года.</w:t>
      </w:r>
    </w:p>
    <w:p w:rsidR="0083197B" w:rsidRDefault="009128DD" w:rsidP="0083197B">
      <w:r>
        <w:t>2. </w:t>
      </w:r>
      <w:r w:rsidR="0083197B">
        <w:t>Настоящее постановление вступает в силу со дня его принятия.</w:t>
      </w:r>
    </w:p>
    <w:p w:rsidR="0083197B" w:rsidRDefault="0083197B" w:rsidP="00957B44"/>
    <w:p w:rsidR="0083197B" w:rsidRDefault="0083197B" w:rsidP="00957B44"/>
    <w:p w:rsidR="0083197B" w:rsidRDefault="0083197B" w:rsidP="00957B44"/>
    <w:p w:rsidR="0094085E" w:rsidRDefault="0083197B" w:rsidP="00957B44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</w:t>
      </w:r>
      <w:bookmarkStart w:id="0" w:name="_GoBack"/>
      <w:bookmarkEnd w:id="0"/>
      <w:r>
        <w:t>ии</w:t>
      </w:r>
      <w:r>
        <w:tab/>
      </w:r>
      <w:r>
        <w:tab/>
      </w:r>
      <w:r w:rsidR="0094085E">
        <w:t>В.И. МАТВИЕНКО</w:t>
      </w:r>
    </w:p>
    <w:p w:rsidR="000E0E5A" w:rsidRDefault="000E0E5A" w:rsidP="007E6013">
      <w:pPr>
        <w:pStyle w:val="ac"/>
      </w:pPr>
    </w:p>
    <w:p w:rsidR="0083197B" w:rsidRDefault="0083197B" w:rsidP="0083197B">
      <w:pPr>
        <w:pStyle w:val="ac"/>
      </w:pPr>
    </w:p>
    <w:p w:rsidR="00957B44" w:rsidRDefault="00957B44" w:rsidP="0083197B">
      <w:pPr>
        <w:pStyle w:val="ac"/>
      </w:pPr>
    </w:p>
    <w:p w:rsidR="00957B44" w:rsidRDefault="00957B44" w:rsidP="0083197B">
      <w:pPr>
        <w:pStyle w:val="ac"/>
      </w:pPr>
      <w:r>
        <w:t>Москва</w:t>
      </w:r>
    </w:p>
    <w:p w:rsidR="00957B44" w:rsidRDefault="00957B44" w:rsidP="0083197B">
      <w:pPr>
        <w:pStyle w:val="ac"/>
      </w:pPr>
      <w:r>
        <w:t>24 июля 2020 года</w:t>
      </w:r>
    </w:p>
    <w:p w:rsidR="00957B44" w:rsidRPr="00406A01" w:rsidRDefault="00957B44" w:rsidP="0083197B">
      <w:pPr>
        <w:pStyle w:val="ac"/>
      </w:pPr>
      <w:r>
        <w:t>№ 382-СФ</w:t>
      </w:r>
    </w:p>
    <w:sectPr w:rsidR="00957B44" w:rsidRPr="00406A01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FF" w:rsidRDefault="00E977FF">
      <w:pPr>
        <w:spacing w:line="240" w:lineRule="auto"/>
      </w:pPr>
      <w:r>
        <w:separator/>
      </w:r>
    </w:p>
  </w:endnote>
  <w:endnote w:type="continuationSeparator" w:id="0">
    <w:p w:rsidR="00E977FF" w:rsidRDefault="00E97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7A7A7B78-C016-4986-94BA-5DA15378B08A}"/>
    <w:embedBold r:id="rId2" w:fontKey="{24AD4B50-4775-4AFF-B8CB-F4E5C797777A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55BBA76C-B81C-44D4-B682-D96DEDBD18FC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E0E5A" w:rsidRDefault="00E977FF" w:rsidP="000E0E5A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957B44">
      <w:rPr>
        <w:noProof/>
      </w:rPr>
      <w:t>qa4744.docx</w:t>
    </w:r>
    <w:r>
      <w:rPr>
        <w:noProof/>
      </w:rPr>
      <w:fldChar w:fldCharType="end"/>
    </w:r>
    <w:r w:rsidR="000E0E5A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957B44">
      <w:rPr>
        <w:noProof/>
      </w:rPr>
      <w:t>645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0E0E5A" w:rsidRDefault="00E977FF" w:rsidP="000E0E5A">
    <w:pPr>
      <w:pStyle w:val="a9"/>
    </w:pPr>
    <w:r>
      <w:fldChar w:fldCharType="begin"/>
    </w:r>
    <w:r>
      <w:instrText xml:space="preserve"> FILENAME  \* MERGEFORMAT </w:instrText>
    </w:r>
    <w:r>
      <w:fldChar w:fldCharType="separate"/>
    </w:r>
    <w:r w:rsidR="00957B44">
      <w:rPr>
        <w:noProof/>
      </w:rPr>
      <w:t>qa4744.docx</w:t>
    </w:r>
    <w:r>
      <w:rPr>
        <w:noProof/>
      </w:rPr>
      <w:fldChar w:fldCharType="end"/>
    </w:r>
    <w:r w:rsidR="000E0E5A">
      <w:t xml:space="preserve">   </w:t>
    </w:r>
    <w:r>
      <w:fldChar w:fldCharType="begin"/>
    </w:r>
    <w:r>
      <w:instrText xml:space="preserve"> USERINITIALS  \* MERGEFORMAT </w:instrText>
    </w:r>
    <w:r>
      <w:fldChar w:fldCharType="separate"/>
    </w:r>
    <w:r w:rsidR="00957B44">
      <w:rPr>
        <w:noProof/>
      </w:rPr>
      <w:t>645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FF" w:rsidRDefault="00E977FF">
      <w:pPr>
        <w:spacing w:line="240" w:lineRule="auto"/>
      </w:pPr>
      <w:r>
        <w:separator/>
      </w:r>
    </w:p>
  </w:footnote>
  <w:footnote w:type="continuationSeparator" w:id="0">
    <w:p w:rsidR="00E977FF" w:rsidRDefault="00E97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25A18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A7"/>
    <w:rsid w:val="000D3F67"/>
    <w:rsid w:val="000E0E5A"/>
    <w:rsid w:val="001057BD"/>
    <w:rsid w:val="001B0680"/>
    <w:rsid w:val="00205211"/>
    <w:rsid w:val="00254D9C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217A7"/>
    <w:rsid w:val="00545F85"/>
    <w:rsid w:val="005B2AEB"/>
    <w:rsid w:val="005D78CE"/>
    <w:rsid w:val="00625A18"/>
    <w:rsid w:val="00720496"/>
    <w:rsid w:val="00723EF8"/>
    <w:rsid w:val="0078182C"/>
    <w:rsid w:val="0083197B"/>
    <w:rsid w:val="00885B74"/>
    <w:rsid w:val="00910EF7"/>
    <w:rsid w:val="009128DD"/>
    <w:rsid w:val="0094085E"/>
    <w:rsid w:val="00957B44"/>
    <w:rsid w:val="00A82E08"/>
    <w:rsid w:val="00AA344E"/>
    <w:rsid w:val="00B07D98"/>
    <w:rsid w:val="00B33546"/>
    <w:rsid w:val="00B35E9C"/>
    <w:rsid w:val="00B67711"/>
    <w:rsid w:val="00BA499D"/>
    <w:rsid w:val="00CF731B"/>
    <w:rsid w:val="00D54D58"/>
    <w:rsid w:val="00DA769E"/>
    <w:rsid w:val="00E02685"/>
    <w:rsid w:val="00E977FF"/>
    <w:rsid w:val="00F178A8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4E3716BFA497AB98FAF3943749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E804D-7DC5-41D6-A66F-99ED8F17CA12}"/>
      </w:docPartPr>
      <w:docPartBody>
        <w:p w:rsidR="009D7D52" w:rsidRDefault="009D7D52">
          <w:pPr>
            <w:pStyle w:val="1EB4E3716BFA497AB98FAF3943749E88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2"/>
    <w:rsid w:val="003C4D6F"/>
    <w:rsid w:val="009D7D52"/>
    <w:rsid w:val="00A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EB4E3716BFA497AB98FAF3943749E88">
    <w:name w:val="1EB4E3716BFA497AB98FAF3943749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EB4E3716BFA497AB98FAF3943749E88">
    <w:name w:val="1EB4E3716BFA497AB98FAF3943749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социальной политике</dc:subject>
  <dc:creator>Заказчик - Моисеева+</dc:creator>
  <dc:description>QA21.07.2020 RT21.07.2020 QA21.07.2020 QA21.07.2020 RT21.07.2020 QA21.07.2020 QA23.07.2020 RT23.07.2020</dc:description>
  <cp:lastModifiedBy>Алексеева Е.С.</cp:lastModifiedBy>
  <cp:revision>2</cp:revision>
  <cp:lastPrinted>2020-07-27T06:02:00Z</cp:lastPrinted>
  <dcterms:created xsi:type="dcterms:W3CDTF">2020-07-27T06:14:00Z</dcterms:created>
  <dcterms:modified xsi:type="dcterms:W3CDTF">2020-07-27T06:14:00Z</dcterms:modified>
</cp:coreProperties>
</file>